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51" w:rsidRDefault="000C1551" w:rsidP="000C1551">
      <w:pPr>
        <w:pStyle w:val="Style9"/>
        <w:widowControl/>
        <w:spacing w:before="34"/>
        <w:jc w:val="both"/>
        <w:rPr>
          <w:szCs w:val="28"/>
        </w:rPr>
      </w:pPr>
      <w:r w:rsidRPr="00DB0BD1">
        <w:rPr>
          <w:rStyle w:val="FontStyle29"/>
          <w:b w:val="0"/>
          <w:sz w:val="28"/>
          <w:szCs w:val="28"/>
        </w:rPr>
        <w:t xml:space="preserve">                                                                                                            </w:t>
      </w:r>
    </w:p>
    <w:p w:rsidR="000C1551" w:rsidRDefault="000C1551" w:rsidP="000C1551">
      <w:pPr>
        <w:jc w:val="center"/>
        <w:rPr>
          <w:szCs w:val="28"/>
        </w:rPr>
      </w:pPr>
    </w:p>
    <w:p w:rsidR="000C1551" w:rsidRPr="00E507EE" w:rsidRDefault="000C1551" w:rsidP="000C1551">
      <w:pPr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507EE">
        <w:rPr>
          <w:sz w:val="28"/>
          <w:szCs w:val="28"/>
        </w:rPr>
        <w:t>УТВЕРЖДАЮ</w:t>
      </w:r>
    </w:p>
    <w:p w:rsidR="000C1551" w:rsidRPr="00BE7444" w:rsidRDefault="00120A05" w:rsidP="00120A0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</w:t>
      </w:r>
      <w:r w:rsidR="00B51D63">
        <w:rPr>
          <w:szCs w:val="28"/>
        </w:rPr>
        <w:t>Г</w:t>
      </w:r>
      <w:r w:rsidR="000C1551" w:rsidRPr="00BE7444">
        <w:rPr>
          <w:szCs w:val="28"/>
        </w:rPr>
        <w:t>лав</w:t>
      </w:r>
      <w:r w:rsidR="00B51D63">
        <w:rPr>
          <w:szCs w:val="28"/>
        </w:rPr>
        <w:t>а</w:t>
      </w:r>
      <w:r w:rsidR="000C1551" w:rsidRPr="00BE7444">
        <w:rPr>
          <w:szCs w:val="28"/>
        </w:rPr>
        <w:t xml:space="preserve"> </w:t>
      </w:r>
      <w:r>
        <w:rPr>
          <w:szCs w:val="28"/>
        </w:rPr>
        <w:t>Советского муниципального района</w:t>
      </w:r>
      <w:r w:rsidR="00BE7444" w:rsidRPr="00BE7444">
        <w:rPr>
          <w:szCs w:val="28"/>
        </w:rPr>
        <w:t xml:space="preserve"> </w:t>
      </w:r>
      <w:r>
        <w:rPr>
          <w:szCs w:val="28"/>
        </w:rPr>
        <w:t>Ставропольского края</w:t>
      </w:r>
      <w:r w:rsidR="00BE7444" w:rsidRPr="00BE7444">
        <w:rPr>
          <w:szCs w:val="28"/>
        </w:rPr>
        <w:t xml:space="preserve">                                                          </w:t>
      </w:r>
      <w:r w:rsidR="00BE7444">
        <w:rPr>
          <w:szCs w:val="28"/>
        </w:rPr>
        <w:t xml:space="preserve">  </w:t>
      </w:r>
      <w:r>
        <w:rPr>
          <w:szCs w:val="28"/>
        </w:rPr>
        <w:t xml:space="preserve">                                           </w:t>
      </w:r>
    </w:p>
    <w:p w:rsidR="000C1551" w:rsidRDefault="000C1551" w:rsidP="000C1551">
      <w:pPr>
        <w:jc w:val="center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(</w:t>
      </w:r>
      <w:r>
        <w:rPr>
          <w:sz w:val="20"/>
          <w:szCs w:val="20"/>
        </w:rPr>
        <w:t>наименование должности лица, утверждающего документ)</w:t>
      </w: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Pr="00330D38" w:rsidRDefault="000C1551" w:rsidP="000C1551">
      <w:pPr>
        <w:jc w:val="center"/>
        <w:rPr>
          <w:sz w:val="20"/>
          <w:szCs w:val="20"/>
        </w:rPr>
      </w:pPr>
      <w:r w:rsidRPr="00330D38">
        <w:rPr>
          <w:sz w:val="20"/>
          <w:szCs w:val="20"/>
        </w:rPr>
        <w:t xml:space="preserve">                                                                              ___________________________</w:t>
      </w:r>
      <w:r w:rsidR="00330D38" w:rsidRPr="00330D38">
        <w:rPr>
          <w:sz w:val="20"/>
          <w:szCs w:val="20"/>
        </w:rPr>
        <w:t xml:space="preserve"> </w:t>
      </w:r>
      <w:r w:rsidR="00330D38">
        <w:rPr>
          <w:sz w:val="20"/>
          <w:szCs w:val="20"/>
        </w:rPr>
        <w:t xml:space="preserve"> </w:t>
      </w:r>
      <w:r w:rsidR="00B51D63">
        <w:rPr>
          <w:sz w:val="20"/>
          <w:szCs w:val="20"/>
        </w:rPr>
        <w:t>С.Н.Воронков</w:t>
      </w:r>
    </w:p>
    <w:p w:rsidR="000C1551" w:rsidRDefault="000C1551" w:rsidP="000C155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(подпись)                                      (расшифровка подписи)</w:t>
      </w: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«__</w:t>
      </w:r>
      <w:r w:rsidR="00241139">
        <w:rPr>
          <w:sz w:val="20"/>
          <w:szCs w:val="20"/>
        </w:rPr>
        <w:t>11</w:t>
      </w:r>
      <w:r>
        <w:rPr>
          <w:sz w:val="20"/>
          <w:szCs w:val="20"/>
        </w:rPr>
        <w:t>____» _____</w:t>
      </w:r>
      <w:r w:rsidR="00241139">
        <w:rPr>
          <w:sz w:val="20"/>
          <w:szCs w:val="20"/>
        </w:rPr>
        <w:t>01</w:t>
      </w:r>
      <w:r>
        <w:rPr>
          <w:sz w:val="20"/>
          <w:szCs w:val="20"/>
        </w:rPr>
        <w:t>___________20__</w:t>
      </w:r>
      <w:r w:rsidR="00241139">
        <w:rPr>
          <w:sz w:val="20"/>
          <w:szCs w:val="20"/>
        </w:rPr>
        <w:t>16</w:t>
      </w:r>
      <w:r>
        <w:rPr>
          <w:sz w:val="20"/>
          <w:szCs w:val="20"/>
        </w:rPr>
        <w:t>___г.</w:t>
      </w: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sz w:val="20"/>
          <w:szCs w:val="20"/>
        </w:rPr>
      </w:pPr>
    </w:p>
    <w:p w:rsidR="000C1551" w:rsidRDefault="000C1551" w:rsidP="000C1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финансово-хозяйственной деятельности </w:t>
      </w:r>
    </w:p>
    <w:p w:rsidR="000C1551" w:rsidRDefault="000C1551" w:rsidP="000C1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u w:val="single"/>
        </w:rPr>
        <w:t>1</w:t>
      </w:r>
      <w:r w:rsidR="0081579E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>год</w:t>
      </w:r>
    </w:p>
    <w:p w:rsidR="000C1551" w:rsidRPr="009029DC" w:rsidRDefault="000C1551" w:rsidP="000C1551">
      <w:pPr>
        <w:jc w:val="center"/>
        <w:rPr>
          <w:b/>
        </w:rPr>
      </w:pPr>
      <w:r w:rsidRPr="009029DC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                                                    </w:t>
      </w:r>
      <w:r w:rsidRPr="009029DC">
        <w:rPr>
          <w:b/>
        </w:rPr>
        <w:t xml:space="preserve">   КОДЫ</w:t>
      </w:r>
    </w:p>
    <w:p w:rsidR="000C1551" w:rsidRDefault="000C1551" w:rsidP="000C1551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1183"/>
      </w:tblGrid>
      <w:tr w:rsidR="000C1551" w:rsidTr="002764F6">
        <w:tc>
          <w:tcPr>
            <w:tcW w:w="1183" w:type="dxa"/>
          </w:tcPr>
          <w:p w:rsidR="000C1551" w:rsidRPr="000C1551" w:rsidRDefault="000C1551" w:rsidP="0048143A">
            <w:pPr>
              <w:jc w:val="right"/>
              <w:rPr>
                <w:b/>
              </w:rPr>
            </w:pPr>
            <w:r w:rsidRPr="000C1551">
              <w:rPr>
                <w:b/>
              </w:rPr>
              <w:t>050101</w:t>
            </w:r>
            <w:r w:rsidR="0048143A">
              <w:rPr>
                <w:b/>
              </w:rPr>
              <w:t>2</w:t>
            </w:r>
          </w:p>
        </w:tc>
      </w:tr>
      <w:tr w:rsidR="000C1551" w:rsidTr="002764F6">
        <w:trPr>
          <w:trHeight w:val="378"/>
        </w:trPr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  <w:r w:rsidRPr="000C1551">
              <w:rPr>
                <w:b/>
              </w:rPr>
              <w:t>1492997</w:t>
            </w: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</w:p>
        </w:tc>
      </w:tr>
      <w:tr w:rsidR="000C1551" w:rsidTr="002764F6">
        <w:tc>
          <w:tcPr>
            <w:tcW w:w="1183" w:type="dxa"/>
          </w:tcPr>
          <w:p w:rsidR="000C1551" w:rsidRPr="000C1551" w:rsidRDefault="000C1551" w:rsidP="002764F6">
            <w:pPr>
              <w:jc w:val="right"/>
              <w:rPr>
                <w:b/>
              </w:rPr>
            </w:pPr>
            <w:r w:rsidRPr="000C1551">
              <w:rPr>
                <w:b/>
              </w:rPr>
              <w:t>383</w:t>
            </w:r>
          </w:p>
        </w:tc>
      </w:tr>
    </w:tbl>
    <w:p w:rsidR="000C1551" w:rsidRDefault="000C1551" w:rsidP="000C1551">
      <w:pPr>
        <w:tabs>
          <w:tab w:val="left" w:pos="931"/>
          <w:tab w:val="left" w:pos="1036"/>
          <w:tab w:val="right" w:pos="809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</w:t>
      </w:r>
      <w:r w:rsidRPr="009029DC">
        <w:rPr>
          <w:b/>
          <w:sz w:val="20"/>
          <w:szCs w:val="20"/>
        </w:rPr>
        <w:t>«___</w:t>
      </w:r>
      <w:r w:rsidR="00241139">
        <w:rPr>
          <w:b/>
          <w:sz w:val="20"/>
          <w:szCs w:val="20"/>
        </w:rPr>
        <w:t>11</w:t>
      </w:r>
      <w:r w:rsidRPr="009029DC">
        <w:rPr>
          <w:b/>
          <w:sz w:val="20"/>
          <w:szCs w:val="20"/>
        </w:rPr>
        <w:t>___» ______</w:t>
      </w:r>
      <w:r w:rsidR="00241139">
        <w:rPr>
          <w:b/>
          <w:sz w:val="20"/>
          <w:szCs w:val="20"/>
        </w:rPr>
        <w:t>01</w:t>
      </w:r>
      <w:r w:rsidRPr="009029DC">
        <w:rPr>
          <w:b/>
          <w:sz w:val="20"/>
          <w:szCs w:val="20"/>
        </w:rPr>
        <w:t>__________20__</w:t>
      </w:r>
      <w:r w:rsidR="00241139">
        <w:rPr>
          <w:b/>
          <w:sz w:val="20"/>
          <w:szCs w:val="20"/>
        </w:rPr>
        <w:t>16</w:t>
      </w:r>
      <w:r w:rsidRPr="009029DC">
        <w:rPr>
          <w:b/>
          <w:sz w:val="20"/>
          <w:szCs w:val="20"/>
        </w:rPr>
        <w:t>___г.</w:t>
      </w:r>
      <w:r>
        <w:rPr>
          <w:sz w:val="20"/>
          <w:szCs w:val="20"/>
        </w:rPr>
        <w:tab/>
        <w:t>Форма по КФД</w:t>
      </w:r>
    </w:p>
    <w:p w:rsidR="000C1551" w:rsidRDefault="000C1551" w:rsidP="000C1551">
      <w:pPr>
        <w:tabs>
          <w:tab w:val="left" w:pos="878"/>
          <w:tab w:val="left" w:pos="983"/>
          <w:tab w:val="left" w:pos="107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C1551" w:rsidRDefault="000C1551" w:rsidP="000C1551">
      <w:pPr>
        <w:tabs>
          <w:tab w:val="left" w:pos="913"/>
          <w:tab w:val="right" w:pos="809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Дата </w:t>
      </w:r>
    </w:p>
    <w:p w:rsidR="000C1551" w:rsidRDefault="000C1551" w:rsidP="000C1551">
      <w:pPr>
        <w:jc w:val="right"/>
        <w:rPr>
          <w:sz w:val="20"/>
          <w:szCs w:val="20"/>
        </w:rPr>
      </w:pPr>
    </w:p>
    <w:p w:rsidR="000C1551" w:rsidRDefault="000C1551" w:rsidP="000C1551">
      <w:pPr>
        <w:jc w:val="right"/>
        <w:rPr>
          <w:sz w:val="20"/>
          <w:szCs w:val="20"/>
        </w:rPr>
      </w:pPr>
    </w:p>
    <w:p w:rsidR="000C1551" w:rsidRDefault="000C1551" w:rsidP="000C1551">
      <w:pPr>
        <w:jc w:val="right"/>
        <w:rPr>
          <w:sz w:val="20"/>
          <w:szCs w:val="20"/>
        </w:rPr>
      </w:pPr>
    </w:p>
    <w:p w:rsidR="000C1551" w:rsidRDefault="000C1551" w:rsidP="000C1551">
      <w:pPr>
        <w:tabs>
          <w:tab w:val="left" w:pos="1352"/>
          <w:tab w:val="right" w:pos="8095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Наименование муниципального</w:t>
      </w:r>
      <w:r>
        <w:rPr>
          <w:sz w:val="20"/>
          <w:szCs w:val="20"/>
        </w:rPr>
        <w:tab/>
        <w:t xml:space="preserve">по ОКПО </w:t>
      </w:r>
      <w:proofErr w:type="gramEnd"/>
    </w:p>
    <w:p w:rsidR="000C1551" w:rsidRDefault="000C1551" w:rsidP="000C1551">
      <w:pPr>
        <w:tabs>
          <w:tab w:val="left" w:pos="1387"/>
        </w:tabs>
        <w:rPr>
          <w:sz w:val="20"/>
          <w:szCs w:val="20"/>
        </w:rPr>
      </w:pPr>
      <w:r>
        <w:rPr>
          <w:sz w:val="20"/>
          <w:szCs w:val="20"/>
        </w:rPr>
        <w:t>бюджетного  учреждения</w:t>
      </w:r>
    </w:p>
    <w:p w:rsidR="000C1551" w:rsidRDefault="000C1551" w:rsidP="000C1551">
      <w:pPr>
        <w:rPr>
          <w:sz w:val="20"/>
          <w:szCs w:val="20"/>
        </w:rPr>
      </w:pPr>
      <w:r>
        <w:rPr>
          <w:sz w:val="20"/>
          <w:szCs w:val="20"/>
        </w:rPr>
        <w:t xml:space="preserve">Муниципальное </w:t>
      </w:r>
      <w:r w:rsidR="000F11F4">
        <w:rPr>
          <w:sz w:val="20"/>
          <w:szCs w:val="20"/>
        </w:rPr>
        <w:t>у</w:t>
      </w:r>
      <w:r>
        <w:rPr>
          <w:sz w:val="20"/>
          <w:szCs w:val="20"/>
        </w:rPr>
        <w:t>чреждение дополнительного образования «Детско-юношеская спортивная школа по футболу г.Зеленокумска Советского района»</w:t>
      </w:r>
    </w:p>
    <w:p w:rsidR="000C1551" w:rsidRDefault="000C1551" w:rsidP="000C1551">
      <w:pPr>
        <w:jc w:val="right"/>
        <w:rPr>
          <w:b/>
          <w:sz w:val="28"/>
          <w:szCs w:val="28"/>
        </w:rPr>
      </w:pPr>
    </w:p>
    <w:p w:rsidR="000C1551" w:rsidRPr="009029DC" w:rsidRDefault="000C1551" w:rsidP="000C1551">
      <w:pPr>
        <w:tabs>
          <w:tab w:val="left" w:pos="1370"/>
          <w:tab w:val="left" w:pos="1458"/>
        </w:tabs>
      </w:pPr>
      <w:r w:rsidRPr="009029DC">
        <w:t>ИНН</w:t>
      </w:r>
      <w:r>
        <w:t xml:space="preserve"> 2619010382 </w:t>
      </w:r>
      <w:r w:rsidRPr="009029DC">
        <w:t>/</w:t>
      </w:r>
      <w:r>
        <w:t xml:space="preserve"> </w:t>
      </w:r>
      <w:r w:rsidRPr="009029DC">
        <w:t>КПП</w:t>
      </w:r>
      <w:r>
        <w:t>261901001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b/>
          <w:sz w:val="22"/>
          <w:szCs w:val="22"/>
        </w:rPr>
      </w:pPr>
      <w:r>
        <w:rPr>
          <w:sz w:val="22"/>
          <w:szCs w:val="22"/>
        </w:rPr>
        <w:t>Единица измерения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руб.</w:t>
      </w:r>
      <w:r>
        <w:rPr>
          <w:sz w:val="22"/>
          <w:szCs w:val="22"/>
        </w:rPr>
        <w:tab/>
      </w:r>
      <w:r w:rsidRPr="009029DC">
        <w:rPr>
          <w:sz w:val="22"/>
          <w:szCs w:val="22"/>
        </w:rPr>
        <w:t>По ОКЕИ</w:t>
      </w:r>
      <w:r w:rsidRPr="009029DC">
        <w:rPr>
          <w:b/>
          <w:sz w:val="22"/>
          <w:szCs w:val="22"/>
        </w:rPr>
        <w:br w:type="textWrapping" w:clear="all"/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 w:rsidRPr="0070524A">
        <w:rPr>
          <w:sz w:val="22"/>
          <w:szCs w:val="22"/>
        </w:rPr>
        <w:t>На</w:t>
      </w:r>
      <w:r>
        <w:rPr>
          <w:sz w:val="22"/>
          <w:szCs w:val="22"/>
        </w:rPr>
        <w:t xml:space="preserve">именование органа, осуществляющего 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функции и полномочия учредителя.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Администрация Советского муниципального района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фактического местонахождения 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муниципального бюджетного 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учреждения 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Ставропольский край, Советский район, г</w:t>
      </w:r>
      <w:proofErr w:type="gramStart"/>
      <w:r>
        <w:rPr>
          <w:sz w:val="22"/>
          <w:szCs w:val="22"/>
        </w:rPr>
        <w:t>.З</w:t>
      </w:r>
      <w:proofErr w:type="gramEnd"/>
      <w:r>
        <w:rPr>
          <w:sz w:val="22"/>
          <w:szCs w:val="22"/>
        </w:rPr>
        <w:t>еленокумск, ул.Новая,1.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jc w:val="center"/>
        <w:rPr>
          <w:b/>
          <w:sz w:val="22"/>
          <w:szCs w:val="22"/>
        </w:rPr>
      </w:pPr>
      <w:r w:rsidRPr="0070524A">
        <w:rPr>
          <w:b/>
          <w:sz w:val="22"/>
          <w:szCs w:val="22"/>
          <w:lang w:val="en-US"/>
        </w:rPr>
        <w:t>I</w:t>
      </w:r>
      <w:r w:rsidRPr="0070524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Сведения о деятельности муниципального </w:t>
      </w:r>
      <w:proofErr w:type="gramStart"/>
      <w:r>
        <w:rPr>
          <w:b/>
          <w:sz w:val="22"/>
          <w:szCs w:val="22"/>
        </w:rPr>
        <w:t>бюджетного  учреждения</w:t>
      </w:r>
      <w:proofErr w:type="gramEnd"/>
      <w:r>
        <w:rPr>
          <w:b/>
          <w:sz w:val="22"/>
          <w:szCs w:val="22"/>
        </w:rPr>
        <w:t xml:space="preserve"> (подразделения)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b/>
          <w:sz w:val="22"/>
          <w:szCs w:val="22"/>
        </w:rPr>
      </w:pPr>
    </w:p>
    <w:p w:rsidR="000C1551" w:rsidRDefault="000C1551" w:rsidP="000C1551">
      <w:pPr>
        <w:numPr>
          <w:ilvl w:val="1"/>
          <w:numId w:val="1"/>
        </w:num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Цели деятельности муниципального бюджетного учреждения (подразделения):</w:t>
      </w:r>
    </w:p>
    <w:p w:rsidR="000C1551" w:rsidRDefault="00A0456E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Целью деятельности Учреждения является </w:t>
      </w:r>
      <w:proofErr w:type="spellStart"/>
      <w:r>
        <w:rPr>
          <w:sz w:val="22"/>
          <w:szCs w:val="22"/>
        </w:rPr>
        <w:t>физкультурно</w:t>
      </w:r>
      <w:proofErr w:type="spellEnd"/>
      <w:r>
        <w:rPr>
          <w:sz w:val="22"/>
          <w:szCs w:val="22"/>
        </w:rPr>
        <w:t xml:space="preserve"> – оздоровительная, спортивная и воспитательная работа среди детей, подростков и учащейся молодежи, направленная на укрепление здоровья, совершенствование личности, формирование здорового образа жизни, развитие физических, интеллектуальных способностей, нравственное и эстетическое воспитание, подготовку спортсменов высокой квалификации, способных пополнить сборные команд</w:t>
      </w:r>
      <w:r w:rsidR="00D856FB">
        <w:rPr>
          <w:sz w:val="22"/>
          <w:szCs w:val="22"/>
        </w:rPr>
        <w:t>ы</w:t>
      </w:r>
      <w:r>
        <w:rPr>
          <w:sz w:val="22"/>
          <w:szCs w:val="22"/>
        </w:rPr>
        <w:t xml:space="preserve"> края, страны.</w:t>
      </w:r>
    </w:p>
    <w:p w:rsidR="00A0456E" w:rsidRDefault="00A0456E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numPr>
          <w:ilvl w:val="1"/>
          <w:numId w:val="1"/>
        </w:num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 xml:space="preserve">Виды деятельности муниципального бюджетного или автономного учреждения  </w:t>
      </w:r>
    </w:p>
    <w:p w:rsidR="000C1551" w:rsidRDefault="006848EA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Вид деятельности Учреждени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дополнительное образование </w:t>
      </w:r>
      <w:proofErr w:type="spellStart"/>
      <w:r>
        <w:rPr>
          <w:sz w:val="22"/>
          <w:szCs w:val="22"/>
        </w:rPr>
        <w:t>физкультурно</w:t>
      </w:r>
      <w:proofErr w:type="spellEnd"/>
      <w:r>
        <w:rPr>
          <w:sz w:val="22"/>
          <w:szCs w:val="22"/>
        </w:rPr>
        <w:t>- спортивной направленности.</w:t>
      </w:r>
    </w:p>
    <w:p w:rsidR="000C1551" w:rsidRPr="0070524A" w:rsidRDefault="000C1551" w:rsidP="000C1551">
      <w:pPr>
        <w:numPr>
          <w:ilvl w:val="1"/>
          <w:numId w:val="1"/>
        </w:num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Перечень услуг (работ), осуществляемых на платной основе: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jc w:val="center"/>
        <w:rPr>
          <w:b/>
          <w:sz w:val="22"/>
          <w:szCs w:val="22"/>
        </w:rPr>
      </w:pPr>
    </w:p>
    <w:p w:rsidR="000C1551" w:rsidRPr="0070524A" w:rsidRDefault="000C1551" w:rsidP="000C1551">
      <w:pPr>
        <w:tabs>
          <w:tab w:val="left" w:pos="1370"/>
          <w:tab w:val="left" w:pos="1493"/>
          <w:tab w:val="right" w:pos="8095"/>
        </w:tabs>
        <w:jc w:val="center"/>
        <w:rPr>
          <w:b/>
          <w:sz w:val="22"/>
          <w:szCs w:val="22"/>
        </w:rPr>
      </w:pPr>
      <w:r w:rsidRPr="0070524A">
        <w:rPr>
          <w:b/>
          <w:sz w:val="22"/>
          <w:szCs w:val="22"/>
          <w:lang w:val="en-US"/>
        </w:rPr>
        <w:lastRenderedPageBreak/>
        <w:t>II</w:t>
      </w:r>
      <w:r w:rsidRPr="0070524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Показатели финансового состояния муниципального бюджетного учреждения </w:t>
      </w:r>
    </w:p>
    <w:p w:rsidR="000C1551" w:rsidRPr="0070524A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21"/>
        <w:gridCol w:w="2633"/>
        <w:gridCol w:w="19"/>
      </w:tblGrid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2309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926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Сумма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1"/>
              <w:widowControl/>
              <w:rPr>
                <w:rStyle w:val="FontStyle33"/>
                <w:sz w:val="24"/>
                <w:szCs w:val="24"/>
              </w:rPr>
            </w:pPr>
            <w:r w:rsidRPr="00B53518">
              <w:rPr>
                <w:rStyle w:val="FontStyle33"/>
                <w:sz w:val="24"/>
                <w:szCs w:val="24"/>
              </w:rPr>
              <w:t>I. Нефинансовые активы, всего: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556133" w:rsidP="002764F6">
            <w:pPr>
              <w:pStyle w:val="Style23"/>
              <w:widowControl/>
            </w:pPr>
            <w:r>
              <w:t>800932,61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из них: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ind w:firstLine="34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1.1. Общая балансовая стоимость недвижимого муниципального  имущества, всего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7824CF" w:rsidP="002764F6">
            <w:pPr>
              <w:pStyle w:val="Style23"/>
              <w:widowControl/>
            </w:pPr>
            <w:r>
              <w:t>530500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350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8" w:lineRule="exact"/>
              <w:ind w:firstLine="34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1.1.1. Стоимость имущества, закрепленного собственником имущества за муниципальным бюджетным или автономным учреждением на праве оперативного управления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8" w:lineRule="exact"/>
              <w:ind w:firstLine="29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1.1.2. Стоимость имущества, приобретенного муниципальным бюджетным или автономным учреждением за счет выделенных собственником имущества учреждения средств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8" w:lineRule="exact"/>
              <w:ind w:firstLine="29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1.1.3. Стоимость имущества, приобретенного муниципальным бюджетным или автономным учреждением за счет доходов, полученных от иной приносящей доход деятельности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1.1.4. Остаточная стоимость недвижимого муниципального 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ind w:firstLine="29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1.2. Общая балансовая стоимость движимого муниципального  имущества, всего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556133" w:rsidP="002764F6">
            <w:pPr>
              <w:pStyle w:val="Style23"/>
              <w:widowControl/>
            </w:pPr>
            <w:r>
              <w:t>233397,61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336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7824CF" w:rsidP="002764F6">
            <w:pPr>
              <w:pStyle w:val="Style23"/>
              <w:widowControl/>
            </w:pPr>
            <w:r>
              <w:t>37035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1.2.2. Остаточная стоимость особо ценного движимого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A47FD5" w:rsidP="002764F6">
            <w:pPr>
              <w:pStyle w:val="Style23"/>
              <w:widowControl/>
            </w:pPr>
            <w:r>
              <w:t>0</w:t>
            </w: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1"/>
              <w:widowControl/>
              <w:rPr>
                <w:rStyle w:val="FontStyle33"/>
                <w:sz w:val="24"/>
                <w:szCs w:val="24"/>
              </w:rPr>
            </w:pPr>
            <w:r w:rsidRPr="00B53518">
              <w:rPr>
                <w:rStyle w:val="FontStyle33"/>
                <w:sz w:val="24"/>
                <w:szCs w:val="24"/>
              </w:rPr>
              <w:t>П. Финансовые активы, всего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из них: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8" w:lineRule="exact"/>
              <w:ind w:left="5" w:hanging="5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2.1. Дебиторская задолженность по доходам, полученным за счет средств муниципального 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ind w:left="5" w:hanging="5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 Дебиторская задолженность по выданным авансам, полученным за счет средств муниципального бюджета всего: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331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2.2.1. по выданным авансам на услуги связи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2.2.2. по выданным авансам на транспортные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2.2.3. по выданным авансам на коммунальные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2.2.4. по выданным авансам на услуги по содержанию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2.2.5. по выданным авансам на прочие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2.2.6. по выданным авансам на приобретение основных средств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2.2.8. по выданным авансам на приобретение непроизв</w:t>
            </w:r>
            <w:r>
              <w:rPr>
                <w:rStyle w:val="FontStyle31"/>
                <w:sz w:val="24"/>
                <w:szCs w:val="24"/>
              </w:rPr>
              <w:t>о</w:t>
            </w:r>
            <w:r w:rsidRPr="00B53518">
              <w:rPr>
                <w:rStyle w:val="FontStyle31"/>
                <w:sz w:val="24"/>
                <w:szCs w:val="24"/>
              </w:rPr>
              <w:t>д</w:t>
            </w:r>
            <w:r>
              <w:rPr>
                <w:rStyle w:val="FontStyle31"/>
                <w:sz w:val="24"/>
                <w:szCs w:val="24"/>
              </w:rPr>
              <w:t>ств</w:t>
            </w:r>
            <w:r w:rsidRPr="00B53518">
              <w:rPr>
                <w:rStyle w:val="FontStyle31"/>
                <w:sz w:val="24"/>
                <w:szCs w:val="24"/>
              </w:rPr>
              <w:t>енных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2.2.9. по выданным авансам на приобретение материальных запасов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2.2.10. по выданным авансам на прочие расходы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8" w:lineRule="exact"/>
              <w:ind w:left="24" w:hanging="24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1"/>
              <w:widowControl/>
              <w:ind w:left="312"/>
              <w:rPr>
                <w:rStyle w:val="FontStyle34"/>
                <w:sz w:val="24"/>
                <w:szCs w:val="24"/>
              </w:rPr>
            </w:pPr>
            <w:r w:rsidRPr="00B53518">
              <w:rPr>
                <w:rStyle w:val="FontStyle34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2.3.1. по выданным авансам на услуги связи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2.3.2. по выданным авансам на транспортные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2.3.3. по выданным авансам на коммунальные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trHeight w:val="65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2.3.4. по выданным авансам на услуги по содержанию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2.3.5. по выданным авансам на прочие услуги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lastRenderedPageBreak/>
              <w:t>2.3.6. по выданным авансам на приобретение основных средств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2.3.8. по выданным авансам на приобретение непроизв</w:t>
            </w:r>
            <w:r>
              <w:rPr>
                <w:rStyle w:val="FontStyle31"/>
                <w:sz w:val="24"/>
                <w:szCs w:val="24"/>
              </w:rPr>
              <w:t>о</w:t>
            </w:r>
            <w:r w:rsidRPr="00B53518">
              <w:rPr>
                <w:rStyle w:val="FontStyle31"/>
                <w:sz w:val="24"/>
                <w:szCs w:val="24"/>
              </w:rPr>
              <w:t>д</w:t>
            </w:r>
            <w:r>
              <w:rPr>
                <w:rStyle w:val="FontStyle31"/>
                <w:sz w:val="24"/>
                <w:szCs w:val="24"/>
              </w:rPr>
              <w:t>ствен</w:t>
            </w:r>
            <w:r w:rsidRPr="00B53518">
              <w:rPr>
                <w:rStyle w:val="FontStyle31"/>
                <w:sz w:val="24"/>
                <w:szCs w:val="24"/>
              </w:rPr>
              <w:t>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2.3.9. по выданным авансам на приобретение материальных запасов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2.3.10. по выданным авансам на прочие расходы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1"/>
              <w:widowControl/>
              <w:rPr>
                <w:rStyle w:val="FontStyle33"/>
                <w:sz w:val="24"/>
                <w:szCs w:val="24"/>
              </w:rPr>
            </w:pPr>
            <w:r w:rsidRPr="00B53518">
              <w:rPr>
                <w:rStyle w:val="FontStyle33"/>
                <w:sz w:val="24"/>
                <w:szCs w:val="24"/>
              </w:rPr>
              <w:t>Ш. Обязательства, всего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из них: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3.1. Просроченная кредиторская задолженность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4" w:lineRule="exact"/>
              <w:ind w:firstLine="10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 Кредиторская задолженность по расчетам с поставщиками и подрядчиками за счет средств муниципального бюджета, всего: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350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3.2.1. по начислениям на выплаты по оплате труда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3.2.2. по оплате услуг связи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3.2.3. по оплате транспортных услуг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3.2.4. по оплате коммунальных услуг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3.2.5. по оплате услуг по содержанию имущества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3.2.6. по оплате прочих услуг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3.2.7. по приобретению основных средств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3.2.8. по приобретению нематериальных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3.2.9. по приобретению непроизв</w:t>
            </w:r>
            <w:r>
              <w:rPr>
                <w:rStyle w:val="FontStyle31"/>
                <w:sz w:val="24"/>
                <w:szCs w:val="24"/>
              </w:rPr>
              <w:t>о</w:t>
            </w:r>
            <w:r w:rsidRPr="00B53518">
              <w:rPr>
                <w:rStyle w:val="FontStyle31"/>
                <w:sz w:val="24"/>
                <w:szCs w:val="24"/>
              </w:rPr>
              <w:t>д</w:t>
            </w:r>
            <w:r>
              <w:rPr>
                <w:rStyle w:val="FontStyle31"/>
                <w:sz w:val="24"/>
                <w:szCs w:val="24"/>
              </w:rPr>
              <w:t>стве</w:t>
            </w:r>
            <w:r w:rsidRPr="00B53518">
              <w:rPr>
                <w:rStyle w:val="FontStyle31"/>
                <w:sz w:val="24"/>
                <w:szCs w:val="24"/>
              </w:rPr>
              <w:t>нных активов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3.2.10. по приобретению материальных запасов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3.2.11. по оплате прочих расходов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3.2.12. по платежам в бюджет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3.2.13. по прочим расчетам с кредиторами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74" w:lineRule="exact"/>
              <w:ind w:left="24" w:hanging="24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ind w:left="312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в том числе: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3.3.1. по начислениям на выплаты по оплате труда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1"/>
              <w:widowControl/>
              <w:rPr>
                <w:rStyle w:val="FontStyle34"/>
                <w:sz w:val="24"/>
                <w:szCs w:val="24"/>
              </w:rPr>
            </w:pPr>
            <w:r w:rsidRPr="00B53518">
              <w:rPr>
                <w:rStyle w:val="FontStyle34"/>
                <w:sz w:val="24"/>
                <w:szCs w:val="24"/>
              </w:rPr>
              <w:t>3.3.2. по оплате услуг связи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trHeight w:val="539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3.3.3. по оплате транспортных услуг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trHeight w:val="539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3.3.4 по оплате коммунальных услуг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3.3.5. по оплате услуг по содержанию имущества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3.3.6. по оплате прочих услуг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3.3.7. по приобретению основных средств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3.3.8. по приобретению нематериальных активов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3.3.9. по приобретению непроизв</w:t>
            </w:r>
            <w:r>
              <w:rPr>
                <w:rStyle w:val="FontStyle31"/>
                <w:sz w:val="24"/>
                <w:szCs w:val="24"/>
              </w:rPr>
              <w:t>о</w:t>
            </w:r>
            <w:r w:rsidRPr="00B53518">
              <w:rPr>
                <w:rStyle w:val="FontStyle31"/>
                <w:sz w:val="24"/>
                <w:szCs w:val="24"/>
              </w:rPr>
              <w:t>д</w:t>
            </w:r>
            <w:r>
              <w:rPr>
                <w:rStyle w:val="FontStyle31"/>
                <w:sz w:val="24"/>
                <w:szCs w:val="24"/>
              </w:rPr>
              <w:t>стве</w:t>
            </w:r>
            <w:r w:rsidRPr="00B53518">
              <w:rPr>
                <w:rStyle w:val="FontStyle31"/>
                <w:sz w:val="24"/>
                <w:szCs w:val="24"/>
              </w:rPr>
              <w:t>нных активов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3.3.10. по приобретению материальных запасов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3.3.11. по оплате прочих расходов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3.3.12. по платежам в бюджет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  <w:tr w:rsidR="000C1551" w:rsidRPr="00B53518" w:rsidTr="002764F6">
        <w:trPr>
          <w:gridAfter w:val="1"/>
          <w:wAfter w:w="19" w:type="dxa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0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B53518">
              <w:rPr>
                <w:rStyle w:val="FontStyle31"/>
                <w:sz w:val="24"/>
                <w:szCs w:val="24"/>
              </w:rPr>
              <w:t>3.3.13. по прочим расчетам с кредиторами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Pr="00B53518" w:rsidRDefault="000C1551" w:rsidP="002764F6">
            <w:pPr>
              <w:pStyle w:val="Style23"/>
              <w:widowControl/>
            </w:pPr>
          </w:p>
        </w:tc>
      </w:tr>
    </w:tbl>
    <w:p w:rsidR="000C1551" w:rsidRDefault="000C1551" w:rsidP="000C1551">
      <w:pPr>
        <w:autoSpaceDE w:val="0"/>
        <w:autoSpaceDN w:val="0"/>
        <w:adjustRightInd w:val="0"/>
        <w:ind w:firstLine="540"/>
        <w:jc w:val="both"/>
        <w:outlineLvl w:val="1"/>
      </w:pPr>
    </w:p>
    <w:p w:rsidR="000C1551" w:rsidRDefault="000C1551" w:rsidP="000C1551">
      <w:pPr>
        <w:autoSpaceDE w:val="0"/>
        <w:autoSpaceDN w:val="0"/>
        <w:adjustRightInd w:val="0"/>
        <w:jc w:val="both"/>
        <w:outlineLvl w:val="1"/>
      </w:pPr>
    </w:p>
    <w:p w:rsidR="002764F6" w:rsidRDefault="002764F6" w:rsidP="000C1551">
      <w:pPr>
        <w:autoSpaceDE w:val="0"/>
        <w:autoSpaceDN w:val="0"/>
        <w:adjustRightInd w:val="0"/>
        <w:jc w:val="both"/>
        <w:outlineLvl w:val="1"/>
      </w:pPr>
    </w:p>
    <w:p w:rsidR="002764F6" w:rsidRDefault="002764F6" w:rsidP="000C1551">
      <w:pPr>
        <w:autoSpaceDE w:val="0"/>
        <w:autoSpaceDN w:val="0"/>
        <w:adjustRightInd w:val="0"/>
        <w:jc w:val="both"/>
        <w:outlineLvl w:val="1"/>
      </w:pPr>
    </w:p>
    <w:p w:rsidR="000C1551" w:rsidRDefault="000C1551" w:rsidP="000C1551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A4446F">
        <w:rPr>
          <w:b/>
          <w:lang w:val="en-US"/>
        </w:rPr>
        <w:t>III</w:t>
      </w:r>
      <w:r w:rsidRPr="00A4446F">
        <w:rPr>
          <w:b/>
        </w:rPr>
        <w:t>.</w:t>
      </w:r>
      <w:r>
        <w:rPr>
          <w:b/>
        </w:rPr>
        <w:t xml:space="preserve"> Плановые показатели по поступлениям и выплатам муниципального </w:t>
      </w:r>
      <w:proofErr w:type="gramStart"/>
      <w:r>
        <w:rPr>
          <w:b/>
        </w:rPr>
        <w:t>бюджетного  учреждения</w:t>
      </w:r>
      <w:proofErr w:type="gramEnd"/>
      <w:r>
        <w:rPr>
          <w:b/>
        </w:rPr>
        <w:t xml:space="preserve"> </w:t>
      </w:r>
    </w:p>
    <w:p w:rsidR="002764F6" w:rsidRDefault="002764F6" w:rsidP="000C1551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2764F6" w:rsidRDefault="002764F6" w:rsidP="000C1551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2764F6" w:rsidRDefault="002764F6" w:rsidP="000C1551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0C1551" w:rsidRPr="00A4446F" w:rsidRDefault="000C1551" w:rsidP="000C1551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tbl>
      <w:tblPr>
        <w:tblW w:w="104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2"/>
        <w:gridCol w:w="1885"/>
        <w:gridCol w:w="1705"/>
        <w:gridCol w:w="1609"/>
        <w:gridCol w:w="1760"/>
      </w:tblGrid>
      <w:tr w:rsidR="000C1551" w:rsidTr="002764F6">
        <w:trPr>
          <w:trHeight w:val="245"/>
        </w:trPr>
        <w:tc>
          <w:tcPr>
            <w:tcW w:w="3472" w:type="dxa"/>
            <w:vMerge w:val="restart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885" w:type="dxa"/>
            <w:vMerge w:val="restart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rPr>
                <w:sz w:val="22"/>
                <w:szCs w:val="22"/>
              </w:rPr>
              <w:t>Код бюджетной классификации и операции сектора муниципального  управления</w:t>
            </w:r>
          </w:p>
        </w:tc>
        <w:tc>
          <w:tcPr>
            <w:tcW w:w="1705" w:type="dxa"/>
            <w:vMerge w:val="restart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369" w:type="dxa"/>
            <w:gridSpan w:val="2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0C1551" w:rsidTr="002764F6">
        <w:trPr>
          <w:trHeight w:val="1768"/>
        </w:trPr>
        <w:tc>
          <w:tcPr>
            <w:tcW w:w="3472" w:type="dxa"/>
            <w:vMerge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885" w:type="dxa"/>
            <w:vMerge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  <w:vMerge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операции по лицевым счетам, открытым в органах казначейства</w:t>
            </w: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операции по счетам, открытым в кредитных организациях</w:t>
            </w:r>
          </w:p>
        </w:tc>
      </w:tr>
      <w:tr w:rsidR="000C1551" w:rsidTr="002764F6">
        <w:trPr>
          <w:trHeight w:val="726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 xml:space="preserve">Планируемый остаток средств на начало планируемого года 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0C1551" w:rsidP="0040522C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</w:p>
        </w:tc>
        <w:tc>
          <w:tcPr>
            <w:tcW w:w="1609" w:type="dxa"/>
          </w:tcPr>
          <w:p w:rsidR="000C1551" w:rsidRDefault="000C1551" w:rsidP="0040522C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705"/>
        </w:trPr>
        <w:tc>
          <w:tcPr>
            <w:tcW w:w="3472" w:type="dxa"/>
          </w:tcPr>
          <w:p w:rsidR="000C1551" w:rsidRPr="002A6DFD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Поступления, всего: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81579E" w:rsidP="00A141E7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4170700</w:t>
            </w:r>
          </w:p>
        </w:tc>
        <w:tc>
          <w:tcPr>
            <w:tcW w:w="1609" w:type="dxa"/>
          </w:tcPr>
          <w:p w:rsidR="000C1551" w:rsidRDefault="003D00D0" w:rsidP="00A141E7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41707000</w:t>
            </w: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37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0C1551" w:rsidP="0040522C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</w:p>
        </w:tc>
        <w:tc>
          <w:tcPr>
            <w:tcW w:w="1609" w:type="dxa"/>
          </w:tcPr>
          <w:p w:rsidR="000C1551" w:rsidRDefault="000C1551" w:rsidP="0040522C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537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 xml:space="preserve">Субсидии на выполнении муниципального  задания 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81579E" w:rsidP="00211E21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4090700</w:t>
            </w:r>
          </w:p>
        </w:tc>
        <w:tc>
          <w:tcPr>
            <w:tcW w:w="1609" w:type="dxa"/>
          </w:tcPr>
          <w:p w:rsidR="000C1551" w:rsidRDefault="003D00D0" w:rsidP="00230C0C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4090700</w:t>
            </w: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537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Субсидии, предоставляемые в соответствии с решением о бюджете района на осуществление соответствующих целей (целевая субсидия)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81579E" w:rsidP="00A141E7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80000</w:t>
            </w:r>
          </w:p>
        </w:tc>
        <w:tc>
          <w:tcPr>
            <w:tcW w:w="1609" w:type="dxa"/>
          </w:tcPr>
          <w:p w:rsidR="000C1551" w:rsidRDefault="003D00D0" w:rsidP="00A141E7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r>
              <w:t>80000</w:t>
            </w: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35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56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Поступления от оказания муниципальным бюджетным или автономным учреждением услуг (выполнения работ), предоставление которых для физических и юридических лиц осуществляется на платной основе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15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39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Услуга №1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349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Услуга №2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524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524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Поступления от  иной приносящей доход деятельности, всего: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rPr>
          <w:trHeight w:val="524"/>
        </w:trPr>
        <w:tc>
          <w:tcPr>
            <w:tcW w:w="3472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8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05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609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  <w:tc>
          <w:tcPr>
            <w:tcW w:w="1760" w:type="dxa"/>
          </w:tcPr>
          <w:p w:rsidR="000C1551" w:rsidRDefault="000C1551" w:rsidP="002764F6">
            <w:pPr>
              <w:tabs>
                <w:tab w:val="left" w:pos="1370"/>
                <w:tab w:val="left" w:pos="1493"/>
                <w:tab w:val="right" w:pos="8095"/>
              </w:tabs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6"/>
              <w:widowControl/>
              <w:tabs>
                <w:tab w:val="left" w:leader="hyphen" w:pos="1195"/>
                <w:tab w:val="left" w:leader="hyphen" w:pos="3581"/>
              </w:tabs>
              <w:rPr>
                <w:rStyle w:val="FontStyle35"/>
                <w:lang w:eastAsia="en-US"/>
              </w:rPr>
            </w:pPr>
            <w:r>
              <w:rPr>
                <w:rStyle w:val="FontStyle35"/>
                <w:lang w:val="en-US" w:eastAsia="en-US"/>
              </w:rPr>
              <w:t>I</w:t>
            </w:r>
            <w:r w:rsidRPr="003368B0">
              <w:rPr>
                <w:rStyle w:val="FontStyle35"/>
                <w:lang w:eastAsia="en-US"/>
              </w:rPr>
              <w:tab/>
            </w:r>
            <w:r>
              <w:rPr>
                <w:rStyle w:val="FontStyle35"/>
                <w:lang w:eastAsia="en-US"/>
              </w:rPr>
              <w:t>'</w:t>
            </w:r>
            <w:r>
              <w:rPr>
                <w:rStyle w:val="FontStyle35"/>
                <w:lang w:eastAsia="en-US"/>
              </w:rPr>
              <w:tab/>
              <w:t>-~~—~</w:t>
            </w:r>
          </w:p>
          <w:p w:rsidR="000C1551" w:rsidRDefault="000C1551" w:rsidP="002764F6">
            <w:pPr>
              <w:pStyle w:val="Style17"/>
              <w:widowControl/>
              <w:spacing w:line="278" w:lineRule="exact"/>
              <w:ind w:firstLine="14"/>
              <w:rPr>
                <w:rStyle w:val="FontStyle31"/>
              </w:rPr>
            </w:pPr>
            <w:r>
              <w:rPr>
                <w:rStyle w:val="FontStyle31"/>
              </w:rPr>
              <w:t>Поступления от реализации ценных бумаг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X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E86ED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D1" w:rsidRPr="00E86ED1" w:rsidRDefault="00E86ED1" w:rsidP="002764F6">
            <w:pPr>
              <w:pStyle w:val="Style16"/>
              <w:widowControl/>
              <w:tabs>
                <w:tab w:val="left" w:leader="hyphen" w:pos="1195"/>
                <w:tab w:val="left" w:leader="hyphen" w:pos="3581"/>
              </w:tabs>
              <w:rPr>
                <w:rStyle w:val="FontStyle35"/>
                <w:sz w:val="22"/>
                <w:szCs w:val="22"/>
                <w:lang w:eastAsia="en-US"/>
              </w:rPr>
            </w:pPr>
            <w:r w:rsidRPr="00E86ED1">
              <w:rPr>
                <w:rStyle w:val="FontStyle35"/>
                <w:sz w:val="22"/>
                <w:szCs w:val="22"/>
                <w:lang w:eastAsia="en-US"/>
              </w:rPr>
              <w:t>Поступления на возмещение материального ущерба по акту ревизии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D1" w:rsidRDefault="00E86ED1" w:rsidP="00A65D5D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X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D1" w:rsidRDefault="00E86ED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D1" w:rsidRDefault="00E86ED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D1" w:rsidRDefault="00E86ED1" w:rsidP="002764F6">
            <w:pPr>
              <w:pStyle w:val="Style23"/>
              <w:widowControl/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4" w:lineRule="exact"/>
              <w:ind w:firstLine="19"/>
              <w:rPr>
                <w:rStyle w:val="FontStyle31"/>
              </w:rPr>
            </w:pPr>
            <w:r>
              <w:rPr>
                <w:rStyle w:val="FontStyle31"/>
              </w:rPr>
              <w:t>Планируемый остаток средств на конец планируемого года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X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1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Выплаты, всего: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1"/>
              <w:widowControl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900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A141E7">
            <w:pPr>
              <w:pStyle w:val="Style23"/>
              <w:widowControl/>
            </w:pPr>
            <w:r>
              <w:t>4170700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A141E7">
            <w:pPr>
              <w:pStyle w:val="Style23"/>
              <w:widowControl/>
            </w:pPr>
            <w:r>
              <w:t>4170700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в том числе: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8" w:lineRule="exact"/>
              <w:ind w:firstLine="14"/>
              <w:rPr>
                <w:rStyle w:val="FontStyle31"/>
              </w:rPr>
            </w:pPr>
            <w:r>
              <w:rPr>
                <w:rStyle w:val="FontStyle31"/>
              </w:rPr>
              <w:t>Оплата труда и начисления на выплаты по оплате труда,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0F11F4">
            <w:pPr>
              <w:pStyle w:val="Style23"/>
              <w:widowControl/>
            </w:pPr>
            <w:r>
              <w:t>3436100</w:t>
            </w:r>
          </w:p>
          <w:p w:rsidR="00D51051" w:rsidRDefault="00D51051" w:rsidP="000F11F4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DF2850" w:rsidP="000F11F4">
            <w:pPr>
              <w:pStyle w:val="Style23"/>
              <w:widowControl/>
            </w:pPr>
            <w:r>
              <w:t>34</w:t>
            </w:r>
            <w:r w:rsidR="008913D9">
              <w:t>9</w:t>
            </w:r>
            <w:r w:rsidR="0081579E">
              <w:t>36100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Заработная плата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211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A65D5D" w:rsidP="00961AEB">
            <w:pPr>
              <w:pStyle w:val="Style23"/>
              <w:widowControl/>
            </w:pPr>
            <w:r>
              <w:t>26</w:t>
            </w:r>
            <w:r w:rsidR="0081579E">
              <w:t>30000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BC259F">
            <w:pPr>
              <w:pStyle w:val="Style23"/>
              <w:widowControl/>
            </w:pPr>
            <w:r>
              <w:t>2630000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Прочие выплаты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212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CF441A">
            <w:pPr>
              <w:pStyle w:val="Style23"/>
              <w:widowControl/>
            </w:pPr>
            <w:r>
              <w:t>9800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CF441A">
            <w:pPr>
              <w:pStyle w:val="Style23"/>
              <w:widowControl/>
            </w:pPr>
            <w:r>
              <w:t>9800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Начисления на выплаты по оплате труда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213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11E21">
            <w:pPr>
              <w:pStyle w:val="Style23"/>
              <w:widowControl/>
            </w:pPr>
            <w:r>
              <w:t>796300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11E21">
            <w:pPr>
              <w:pStyle w:val="Style23"/>
              <w:widowControl/>
            </w:pPr>
            <w:r>
              <w:t>796300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Оплата работ, услуг,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11E21">
            <w:pPr>
              <w:pStyle w:val="Style23"/>
              <w:widowControl/>
            </w:pPr>
            <w:r>
              <w:t>482500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051" w:rsidRDefault="0081579E" w:rsidP="00211E21">
            <w:pPr>
              <w:pStyle w:val="Style23"/>
              <w:widowControl/>
            </w:pPr>
            <w:r>
              <w:t>482500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Услуги связи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764F6">
            <w:pPr>
              <w:pStyle w:val="Style23"/>
              <w:widowControl/>
            </w:pPr>
            <w:r>
              <w:t>14100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764F6">
            <w:pPr>
              <w:pStyle w:val="Style23"/>
              <w:widowControl/>
            </w:pPr>
            <w:r>
              <w:t>141</w:t>
            </w:r>
            <w:r w:rsidR="00321CC5">
              <w:t>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Транспортные услуги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764F6">
            <w:pPr>
              <w:pStyle w:val="Style23"/>
              <w:widowControl/>
            </w:pPr>
            <w:r>
              <w:t>1300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2764F6">
            <w:pPr>
              <w:pStyle w:val="Style23"/>
              <w:widowControl/>
            </w:pPr>
            <w:r>
              <w:t>1300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Коммунальные услуги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764F6">
            <w:pPr>
              <w:pStyle w:val="Style23"/>
              <w:widowControl/>
            </w:pPr>
            <w:r>
              <w:t>194800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2764F6">
            <w:pPr>
              <w:pStyle w:val="Style23"/>
              <w:widowControl/>
            </w:pPr>
            <w:r>
              <w:t>194800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8" w:lineRule="exact"/>
              <w:ind w:firstLine="10"/>
              <w:rPr>
                <w:rStyle w:val="FontStyle31"/>
              </w:rPr>
            </w:pPr>
            <w:r>
              <w:rPr>
                <w:rStyle w:val="FontStyle31"/>
              </w:rPr>
              <w:t>Арендная плата за пользование имуществом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764F6">
            <w:pPr>
              <w:pStyle w:val="Style23"/>
              <w:widowControl/>
            </w:pPr>
            <w:r>
              <w:t>128000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BA69FF">
            <w:pPr>
              <w:pStyle w:val="Style23"/>
              <w:widowControl/>
            </w:pPr>
            <w:r>
              <w:t>128000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8" w:lineRule="exact"/>
              <w:ind w:firstLine="5"/>
              <w:rPr>
                <w:rStyle w:val="FontStyle31"/>
              </w:rPr>
            </w:pPr>
            <w:r>
              <w:rPr>
                <w:rStyle w:val="FontStyle31"/>
              </w:rPr>
              <w:t>Услуги по содержанию имущества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211E21">
            <w:pPr>
              <w:pStyle w:val="Style23"/>
              <w:widowControl/>
            </w:pPr>
            <w:r>
              <w:t>42700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4F9" w:rsidRDefault="00321CC5" w:rsidP="00CF441A">
            <w:pPr>
              <w:pStyle w:val="Style23"/>
              <w:widowControl/>
            </w:pPr>
            <w:r>
              <w:t>42700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Прочие работы, услуги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226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81579E" w:rsidP="0069192C">
            <w:pPr>
              <w:pStyle w:val="Style23"/>
              <w:widowControl/>
            </w:pPr>
            <w:r>
              <w:t>101600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69192C">
            <w:pPr>
              <w:pStyle w:val="Style23"/>
              <w:widowControl/>
            </w:pPr>
            <w:r>
              <w:t>101600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ind w:right="1032" w:firstLine="5"/>
              <w:rPr>
                <w:rStyle w:val="FontStyle31"/>
              </w:rPr>
            </w:pPr>
            <w:r>
              <w:rPr>
                <w:rStyle w:val="FontStyle31"/>
              </w:rPr>
              <w:t>Безвозмездные перечисления организациям,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240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8" w:lineRule="exact"/>
              <w:ind w:firstLine="5"/>
              <w:rPr>
                <w:rStyle w:val="FontStyle31"/>
              </w:rPr>
            </w:pPr>
            <w:r>
              <w:rPr>
                <w:rStyle w:val="FontStyle31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241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Социальное обеспечение,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260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Пособия по социальной помощи населению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262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74" w:lineRule="exact"/>
              <w:ind w:left="10" w:hanging="10"/>
              <w:rPr>
                <w:rStyle w:val="FontStyle31"/>
              </w:rPr>
            </w:pPr>
            <w:r>
              <w:rPr>
                <w:rStyle w:val="FontStyle31"/>
              </w:rPr>
              <w:t>Пенсии, пособия, выплачиваемые организациями сектора государственного  управления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263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Прочие расходы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290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7B31D1" w:rsidP="002764F6">
            <w:pPr>
              <w:pStyle w:val="Style23"/>
              <w:widowControl/>
            </w:pPr>
            <w:r>
              <w:t>124100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7B31D1" w:rsidP="002764F6">
            <w:pPr>
              <w:pStyle w:val="Style23"/>
              <w:widowControl/>
            </w:pPr>
            <w:r>
              <w:t>124100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4" w:lineRule="exact"/>
              <w:ind w:left="14" w:hanging="14"/>
              <w:rPr>
                <w:rStyle w:val="FontStyle31"/>
              </w:rPr>
            </w:pPr>
            <w:r>
              <w:rPr>
                <w:rStyle w:val="FontStyle31"/>
              </w:rPr>
              <w:t>Поступление нефинансовых активов,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300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81579E" w:rsidP="00A141E7">
            <w:pPr>
              <w:pStyle w:val="Style23"/>
              <w:widowControl/>
            </w:pPr>
            <w:r>
              <w:t>128000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321CC5" w:rsidP="00A141E7">
            <w:pPr>
              <w:pStyle w:val="Style23"/>
              <w:widowControl/>
            </w:pPr>
            <w:r>
              <w:t>128000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4" w:lineRule="exact"/>
              <w:ind w:left="14" w:hanging="14"/>
              <w:rPr>
                <w:rStyle w:val="FontStyle31"/>
              </w:rPr>
            </w:pPr>
            <w:r>
              <w:rPr>
                <w:rStyle w:val="FontStyle31"/>
              </w:rPr>
              <w:t>Увеличение стоимости основных средств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310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81579E" w:rsidP="00A141E7">
            <w:pPr>
              <w:pStyle w:val="Style23"/>
              <w:widowControl/>
            </w:pPr>
            <w:r>
              <w:t>80000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321CC5" w:rsidP="00A141E7">
            <w:pPr>
              <w:pStyle w:val="Style23"/>
              <w:widowControl/>
            </w:pPr>
            <w:r>
              <w:t>80000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4" w:lineRule="exact"/>
              <w:ind w:left="19" w:hanging="19"/>
              <w:rPr>
                <w:rStyle w:val="FontStyle31"/>
              </w:rPr>
            </w:pPr>
            <w:r>
              <w:rPr>
                <w:rStyle w:val="FontStyle31"/>
              </w:rPr>
              <w:t>Увеличение стоимости нематериальных активов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320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88" w:lineRule="exact"/>
              <w:ind w:left="19" w:right="1066" w:hanging="19"/>
              <w:rPr>
                <w:rStyle w:val="FontStyle31"/>
              </w:rPr>
            </w:pPr>
            <w:r>
              <w:rPr>
                <w:rStyle w:val="FontStyle31"/>
              </w:rPr>
              <w:t>Увеличение стоимости непроизводственных активов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330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8" w:lineRule="exact"/>
              <w:ind w:left="24" w:hanging="24"/>
              <w:rPr>
                <w:rStyle w:val="FontStyle31"/>
              </w:rPr>
            </w:pPr>
            <w:r>
              <w:rPr>
                <w:rStyle w:val="FontStyle31"/>
              </w:rPr>
              <w:t>Увеличение стоимости материальных запасов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340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81579E" w:rsidP="002764F6">
            <w:pPr>
              <w:pStyle w:val="Style23"/>
              <w:widowControl/>
            </w:pPr>
            <w:r>
              <w:t>48000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321CC5" w:rsidP="00BA69FF">
            <w:pPr>
              <w:pStyle w:val="Style23"/>
              <w:widowControl/>
            </w:pPr>
            <w:r>
              <w:t>48000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Поступление финансовых активов,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500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из них: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Увеличение стоимости ценных бумаг, кроме акций и иных форм участия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520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8" w:lineRule="exact"/>
              <w:ind w:left="5" w:hanging="5"/>
              <w:rPr>
                <w:rStyle w:val="FontStyle31"/>
              </w:rPr>
            </w:pPr>
            <w:r>
              <w:rPr>
                <w:rStyle w:val="FontStyle31"/>
              </w:rPr>
              <w:t>Увеличение стоимости акций и иных форм участия в капитале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530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78" w:lineRule="exact"/>
              <w:ind w:left="5" w:hanging="5"/>
              <w:rPr>
                <w:rStyle w:val="FontStyle31"/>
              </w:rPr>
            </w:pPr>
            <w:r>
              <w:rPr>
                <w:rStyle w:val="FontStyle31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х</w:t>
            </w:r>
            <w:proofErr w:type="spellEnd"/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8"/>
              <w:widowControl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Справочно</w:t>
            </w:r>
            <w:proofErr w:type="spellEnd"/>
            <w:r>
              <w:rPr>
                <w:rStyle w:val="FontStyle36"/>
              </w:rPr>
              <w:t>: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  <w:tr w:rsidR="00F21FD2" w:rsidTr="005B0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Объем публичных обязательств, всего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17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X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D2" w:rsidRDefault="00F21FD2" w:rsidP="002764F6">
            <w:pPr>
              <w:pStyle w:val="Style23"/>
              <w:widowControl/>
            </w:pPr>
          </w:p>
        </w:tc>
      </w:tr>
    </w:tbl>
    <w:p w:rsidR="000C1551" w:rsidRDefault="000C1551" w:rsidP="000C1551">
      <w:pPr>
        <w:spacing w:after="523" w:line="1" w:lineRule="exact"/>
        <w:rPr>
          <w:sz w:val="2"/>
          <w:szCs w:val="2"/>
        </w:rPr>
      </w:pPr>
    </w:p>
    <w:p w:rsidR="000C1551" w:rsidRDefault="000C1551" w:rsidP="000C1551">
      <w:pPr>
        <w:spacing w:after="523" w:line="1" w:lineRule="exact"/>
        <w:rPr>
          <w:sz w:val="2"/>
          <w:szCs w:val="2"/>
        </w:rPr>
      </w:pPr>
    </w:p>
    <w:p w:rsidR="000C1551" w:rsidRDefault="000C1551" w:rsidP="000C1551">
      <w:pPr>
        <w:spacing w:after="52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2774"/>
        <w:gridCol w:w="3254"/>
        <w:gridCol w:w="1416"/>
        <w:gridCol w:w="1219"/>
      </w:tblGrid>
      <w:tr w:rsidR="000C1551" w:rsidTr="002764F6">
        <w:tc>
          <w:tcPr>
            <w:tcW w:w="9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15402A">
            <w:pPr>
              <w:pStyle w:val="Style11"/>
              <w:widowControl/>
              <w:ind w:left="307"/>
              <w:rPr>
                <w:rStyle w:val="FontStyle33"/>
              </w:rPr>
            </w:pPr>
            <w:r>
              <w:rPr>
                <w:rStyle w:val="FontStyle33"/>
              </w:rPr>
              <w:t xml:space="preserve">IV. Мероприятия стратегического развития муниципального бюджетного учреждения     </w:t>
            </w:r>
          </w:p>
        </w:tc>
      </w:tr>
      <w:tr w:rsidR="000C1551" w:rsidTr="002764F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 xml:space="preserve">№, </w:t>
            </w:r>
            <w:proofErr w:type="spellStart"/>
            <w:proofErr w:type="gramStart"/>
            <w:r>
              <w:rPr>
                <w:rStyle w:val="FontStyle31"/>
              </w:rPr>
              <w:t>п</w:t>
            </w:r>
            <w:proofErr w:type="spellEnd"/>
            <w:proofErr w:type="gramEnd"/>
            <w:r>
              <w:rPr>
                <w:rStyle w:val="FontStyle31"/>
              </w:rPr>
              <w:t>/</w:t>
            </w:r>
            <w:proofErr w:type="spellStart"/>
            <w:r>
              <w:rPr>
                <w:rStyle w:val="FontStyle31"/>
              </w:rPr>
              <w:t>п</w:t>
            </w:r>
            <w:proofErr w:type="spellEnd"/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ind w:left="984"/>
              <w:rPr>
                <w:rStyle w:val="FontStyle31"/>
              </w:rPr>
            </w:pPr>
            <w:r>
              <w:rPr>
                <w:rStyle w:val="FontStyle31"/>
              </w:rPr>
              <w:t>задача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ind w:left="922"/>
              <w:rPr>
                <w:rStyle w:val="FontStyle31"/>
              </w:rPr>
            </w:pPr>
            <w:r>
              <w:rPr>
                <w:rStyle w:val="FontStyle31"/>
              </w:rPr>
              <w:t>мероприятие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плановый результат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срок</w:t>
            </w: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исполнения</w:t>
            </w:r>
          </w:p>
        </w:tc>
      </w:tr>
      <w:tr w:rsidR="000C1551" w:rsidTr="002764F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</w:tbl>
    <w:p w:rsidR="000C1551" w:rsidRDefault="000C1551" w:rsidP="000C1551">
      <w:pPr>
        <w:pStyle w:val="Style10"/>
        <w:widowControl/>
        <w:spacing w:line="240" w:lineRule="exact"/>
        <w:ind w:right="5448"/>
        <w:rPr>
          <w:sz w:val="20"/>
          <w:szCs w:val="20"/>
        </w:rPr>
      </w:pPr>
    </w:p>
    <w:p w:rsidR="000C1551" w:rsidRDefault="000C1551" w:rsidP="000C1551">
      <w:pPr>
        <w:pStyle w:val="Style10"/>
        <w:widowControl/>
        <w:spacing w:line="240" w:lineRule="exact"/>
        <w:ind w:right="5448"/>
        <w:rPr>
          <w:sz w:val="20"/>
          <w:szCs w:val="20"/>
        </w:rPr>
      </w:pPr>
    </w:p>
    <w:p w:rsidR="000C1551" w:rsidRDefault="000C1551" w:rsidP="000C1551">
      <w:pPr>
        <w:pStyle w:val="Style10"/>
        <w:widowControl/>
        <w:spacing w:before="48" w:line="278" w:lineRule="exact"/>
        <w:ind w:right="5448"/>
        <w:rPr>
          <w:rStyle w:val="FontStyle31"/>
        </w:rPr>
      </w:pPr>
      <w:r>
        <w:rPr>
          <w:rStyle w:val="FontStyle31"/>
        </w:rPr>
        <w:t>Руководитель</w:t>
      </w:r>
      <w:r w:rsidR="0015402A">
        <w:rPr>
          <w:rStyle w:val="FontStyle31"/>
        </w:rPr>
        <w:t xml:space="preserve"> </w:t>
      </w:r>
      <w:r>
        <w:rPr>
          <w:rStyle w:val="FontStyle31"/>
        </w:rPr>
        <w:t xml:space="preserve">муниципального </w:t>
      </w:r>
      <w:r w:rsidR="00241139">
        <w:rPr>
          <w:rStyle w:val="FontStyle31"/>
        </w:rPr>
        <w:t xml:space="preserve">             </w:t>
      </w:r>
      <w:r>
        <w:rPr>
          <w:rStyle w:val="FontStyle31"/>
        </w:rPr>
        <w:t xml:space="preserve">бюджетного  учреждения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43"/>
        <w:gridCol w:w="1728"/>
        <w:gridCol w:w="2678"/>
      </w:tblGrid>
      <w:tr w:rsidR="000C1551" w:rsidTr="002764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(уполномоченное лицо)</w:t>
            </w: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32"/>
              <w:rPr>
                <w:rStyle w:val="FontStyle29"/>
              </w:rPr>
            </w:pPr>
            <w:r>
              <w:rPr>
                <w:rStyle w:val="FontStyle29"/>
              </w:rPr>
              <w:t>(подпись)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22"/>
              <w:rPr>
                <w:rStyle w:val="FontStyle29"/>
              </w:rPr>
            </w:pPr>
            <w:r>
              <w:rPr>
                <w:rStyle w:val="FontStyle29"/>
              </w:rPr>
              <w:t>(расшифровка подписи)</w:t>
            </w:r>
          </w:p>
        </w:tc>
      </w:tr>
      <w:tr w:rsidR="000C1551" w:rsidTr="002764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7"/>
              <w:widowControl/>
              <w:spacing w:line="274" w:lineRule="exact"/>
              <w:ind w:firstLine="5"/>
              <w:rPr>
                <w:rStyle w:val="FontStyle31"/>
              </w:rPr>
            </w:pPr>
            <w:r>
              <w:rPr>
                <w:rStyle w:val="FontStyle31"/>
              </w:rPr>
              <w:t>Руководитель финансов</w:t>
            </w:r>
            <w:proofErr w:type="gramStart"/>
            <w:r>
              <w:rPr>
                <w:rStyle w:val="FontStyle31"/>
              </w:rPr>
              <w:t>о-</w:t>
            </w:r>
            <w:proofErr w:type="gramEnd"/>
            <w:r>
              <w:rPr>
                <w:rStyle w:val="FontStyle31"/>
              </w:rPr>
              <w:t xml:space="preserve"> экономической службы муниципального бюджетного  учреждения </w:t>
            </w:r>
          </w:p>
          <w:p w:rsidR="000C1551" w:rsidRDefault="000C1551" w:rsidP="002764F6">
            <w:pPr>
              <w:pStyle w:val="Style17"/>
              <w:widowControl/>
              <w:spacing w:line="274" w:lineRule="exact"/>
              <w:ind w:firstLine="5"/>
              <w:rPr>
                <w:rStyle w:val="FontStyle31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2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</w:tr>
      <w:tr w:rsidR="000C1551" w:rsidTr="002764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27"/>
              <w:rPr>
                <w:rStyle w:val="FontStyle29"/>
              </w:rPr>
            </w:pPr>
            <w:r>
              <w:rPr>
                <w:rStyle w:val="FontStyle29"/>
              </w:rPr>
              <w:t>(подпись)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18"/>
              <w:rPr>
                <w:rStyle w:val="FontStyle29"/>
              </w:rPr>
            </w:pPr>
            <w:r>
              <w:rPr>
                <w:rStyle w:val="FontStyle29"/>
              </w:rPr>
              <w:t>(расшифровка подписи)</w:t>
            </w:r>
          </w:p>
        </w:tc>
      </w:tr>
      <w:tr w:rsidR="000C1551" w:rsidTr="002764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C1551" w:rsidRDefault="000C1551" w:rsidP="0015402A">
            <w:pPr>
              <w:pStyle w:val="Style17"/>
              <w:widowControl/>
              <w:spacing w:line="274" w:lineRule="exact"/>
              <w:ind w:left="5" w:hanging="5"/>
              <w:rPr>
                <w:rStyle w:val="FontStyle31"/>
              </w:rPr>
            </w:pPr>
            <w:r>
              <w:rPr>
                <w:rStyle w:val="FontStyle31"/>
              </w:rPr>
              <w:t xml:space="preserve">Главный бухгалтер муниципального бюджетного   учреждения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551" w:rsidRDefault="000C1551" w:rsidP="002764F6">
            <w:pPr>
              <w:pStyle w:val="Style23"/>
              <w:widowControl/>
            </w:pPr>
          </w:p>
        </w:tc>
        <w:tc>
          <w:tcPr>
            <w:tcW w:w="2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551" w:rsidRDefault="00241139" w:rsidP="002764F6">
            <w:pPr>
              <w:pStyle w:val="Style23"/>
              <w:widowControl/>
            </w:pPr>
            <w:proofErr w:type="spellStart"/>
            <w:r>
              <w:t>В.С.Инералова</w:t>
            </w:r>
            <w:proofErr w:type="spellEnd"/>
          </w:p>
        </w:tc>
      </w:tr>
      <w:tr w:rsidR="000C1551" w:rsidTr="002764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Исполнитель</w:t>
            </w: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  <w:p w:rsidR="000C1551" w:rsidRDefault="000C1551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  <w:p w:rsidR="00241139" w:rsidRDefault="00241139" w:rsidP="002764F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18"/>
              <w:rPr>
                <w:rStyle w:val="FontStyle29"/>
              </w:rPr>
            </w:pPr>
            <w:r>
              <w:rPr>
                <w:rStyle w:val="FontStyle29"/>
              </w:rPr>
              <w:t>(подпись)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08"/>
              <w:rPr>
                <w:rStyle w:val="FontStyle29"/>
              </w:rPr>
            </w:pPr>
            <w:r>
              <w:rPr>
                <w:rStyle w:val="FontStyle29"/>
              </w:rPr>
              <w:t>(расшифровка подписи)</w:t>
            </w:r>
          </w:p>
        </w:tc>
      </w:tr>
      <w:tr w:rsidR="000C1551" w:rsidTr="002764F6">
        <w:tc>
          <w:tcPr>
            <w:tcW w:w="54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551" w:rsidRDefault="000C1551" w:rsidP="00531136">
            <w:pPr>
              <w:pStyle w:val="Style1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тел.</w:t>
            </w:r>
            <w:r w:rsidR="00531136">
              <w:rPr>
                <w:rStyle w:val="FontStyle31"/>
              </w:rPr>
              <w:t>6</w:t>
            </w:r>
            <w:r w:rsidR="00E56282">
              <w:rPr>
                <w:rStyle w:val="FontStyle31"/>
              </w:rPr>
              <w:t>-11-46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13"/>
              <w:rPr>
                <w:rStyle w:val="FontStyle29"/>
              </w:rPr>
            </w:pPr>
            <w:r>
              <w:rPr>
                <w:rStyle w:val="FontStyle29"/>
              </w:rPr>
              <w:t>(подпись)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C1551" w:rsidRDefault="000C1551" w:rsidP="002764F6">
            <w:pPr>
              <w:pStyle w:val="Style19"/>
              <w:widowControl/>
              <w:ind w:left="403"/>
              <w:rPr>
                <w:rStyle w:val="FontStyle29"/>
              </w:rPr>
            </w:pPr>
            <w:r>
              <w:rPr>
                <w:rStyle w:val="FontStyle29"/>
              </w:rPr>
              <w:t>(расшифровка подписи)</w:t>
            </w:r>
          </w:p>
        </w:tc>
      </w:tr>
    </w:tbl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  <w:r>
        <w:rPr>
          <w:sz w:val="22"/>
          <w:szCs w:val="22"/>
        </w:rPr>
        <w:t>«_____»______________20____г.</w:t>
      </w: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  <w:r w:rsidRPr="00DB0BD1">
        <w:rPr>
          <w:rStyle w:val="FontStyle29"/>
          <w:b w:val="0"/>
          <w:sz w:val="28"/>
          <w:szCs w:val="28"/>
        </w:rPr>
        <w:t xml:space="preserve">                                                                                                     </w:t>
      </w: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  <w:r>
        <w:rPr>
          <w:rStyle w:val="FontStyle29"/>
          <w:b w:val="0"/>
          <w:sz w:val="28"/>
          <w:szCs w:val="28"/>
        </w:rPr>
        <w:t xml:space="preserve">                                                                      </w:t>
      </w:r>
      <w:r w:rsidRPr="00DB0BD1">
        <w:rPr>
          <w:rStyle w:val="FontStyle29"/>
          <w:b w:val="0"/>
          <w:sz w:val="28"/>
          <w:szCs w:val="28"/>
        </w:rPr>
        <w:t xml:space="preserve">     </w:t>
      </w: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/>
        <w:jc w:val="both"/>
        <w:rPr>
          <w:rStyle w:val="FontStyle29"/>
          <w:b w:val="0"/>
          <w:sz w:val="28"/>
          <w:szCs w:val="28"/>
        </w:rPr>
      </w:pPr>
    </w:p>
    <w:p w:rsidR="000C1551" w:rsidRDefault="000C1551" w:rsidP="000C1551">
      <w:pPr>
        <w:pStyle w:val="Style9"/>
        <w:widowControl/>
        <w:spacing w:before="34" w:line="240" w:lineRule="exact"/>
        <w:jc w:val="both"/>
        <w:rPr>
          <w:rStyle w:val="FontStyle29"/>
          <w:b w:val="0"/>
          <w:sz w:val="28"/>
          <w:szCs w:val="28"/>
        </w:rPr>
      </w:pPr>
      <w:r>
        <w:rPr>
          <w:rStyle w:val="FontStyle29"/>
          <w:b w:val="0"/>
          <w:sz w:val="28"/>
          <w:szCs w:val="28"/>
        </w:rPr>
        <w:t xml:space="preserve">                                                                          </w:t>
      </w:r>
    </w:p>
    <w:p w:rsidR="0015402A" w:rsidRDefault="0015402A" w:rsidP="000C1551">
      <w:pPr>
        <w:pStyle w:val="Style9"/>
        <w:widowControl/>
        <w:spacing w:before="34" w:line="240" w:lineRule="exact"/>
        <w:jc w:val="both"/>
        <w:rPr>
          <w:rStyle w:val="FontStyle29"/>
          <w:b w:val="0"/>
          <w:sz w:val="28"/>
          <w:szCs w:val="28"/>
        </w:rPr>
      </w:pPr>
    </w:p>
    <w:p w:rsidR="0015402A" w:rsidRDefault="0015402A" w:rsidP="000C1551">
      <w:pPr>
        <w:pStyle w:val="Style9"/>
        <w:widowControl/>
        <w:spacing w:before="34" w:line="240" w:lineRule="exact"/>
        <w:jc w:val="both"/>
        <w:rPr>
          <w:rStyle w:val="FontStyle29"/>
          <w:b w:val="0"/>
          <w:sz w:val="28"/>
          <w:szCs w:val="28"/>
        </w:rPr>
      </w:pPr>
    </w:p>
    <w:p w:rsidR="0015402A" w:rsidRDefault="0015402A" w:rsidP="000C1551">
      <w:pPr>
        <w:pStyle w:val="Style9"/>
        <w:widowControl/>
        <w:spacing w:before="34" w:line="240" w:lineRule="exact"/>
        <w:jc w:val="both"/>
        <w:rPr>
          <w:rStyle w:val="FontStyle29"/>
          <w:b w:val="0"/>
          <w:sz w:val="28"/>
          <w:szCs w:val="28"/>
        </w:rPr>
      </w:pP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C41B3A">
        <w:rPr>
          <w:sz w:val="28"/>
          <w:szCs w:val="28"/>
        </w:rPr>
        <w:t>УТВЕРЖДАЮ</w:t>
      </w:r>
    </w:p>
    <w:p w:rsidR="008B27D6" w:rsidRDefault="008B27D6" w:rsidP="00120A05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Глава  </w:t>
      </w:r>
      <w:proofErr w:type="gramStart"/>
      <w:r>
        <w:rPr>
          <w:sz w:val="28"/>
          <w:szCs w:val="28"/>
          <w:u w:val="single"/>
        </w:rPr>
        <w:t>Советского</w:t>
      </w:r>
      <w:proofErr w:type="gramEnd"/>
      <w:r w:rsidR="00120A05">
        <w:rPr>
          <w:sz w:val="28"/>
          <w:szCs w:val="28"/>
          <w:u w:val="single"/>
        </w:rPr>
        <w:t xml:space="preserve"> муниципального  </w:t>
      </w:r>
    </w:p>
    <w:p w:rsidR="00D33ADA" w:rsidRDefault="0003591E" w:rsidP="008B27D6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р</w:t>
      </w:r>
      <w:r w:rsidR="008B27D6">
        <w:rPr>
          <w:sz w:val="28"/>
          <w:szCs w:val="28"/>
          <w:u w:val="single"/>
        </w:rPr>
        <w:t>айона</w:t>
      </w:r>
      <w:r w:rsidR="00120A05">
        <w:rPr>
          <w:sz w:val="28"/>
          <w:szCs w:val="28"/>
          <w:u w:val="single"/>
        </w:rPr>
        <w:t xml:space="preserve"> Ставропольского края</w:t>
      </w:r>
      <w:r w:rsidR="008B27D6" w:rsidRPr="008B27D6">
        <w:rPr>
          <w:sz w:val="28"/>
          <w:szCs w:val="28"/>
        </w:rPr>
        <w:t>_____</w:t>
      </w:r>
    </w:p>
    <w:p w:rsidR="000C1551" w:rsidRPr="00C41B3A" w:rsidRDefault="00D33ADA" w:rsidP="00120A05">
      <w:pPr>
        <w:tabs>
          <w:tab w:val="left" w:pos="5490"/>
          <w:tab w:val="right" w:pos="9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C1551">
        <w:rPr>
          <w:sz w:val="28"/>
          <w:szCs w:val="28"/>
        </w:rPr>
        <w:t xml:space="preserve">  </w:t>
      </w:r>
      <w:r w:rsidR="000C1551" w:rsidRPr="00C41B3A">
        <w:rPr>
          <w:sz w:val="28"/>
          <w:szCs w:val="28"/>
        </w:rPr>
        <w:t>наименование должности лица,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 w:rsidRPr="00C41B3A">
        <w:rPr>
          <w:sz w:val="28"/>
          <w:szCs w:val="28"/>
        </w:rPr>
        <w:t>утверждающего</w:t>
      </w:r>
      <w:proofErr w:type="gramEnd"/>
      <w:r w:rsidRPr="00C41B3A">
        <w:rPr>
          <w:sz w:val="28"/>
          <w:szCs w:val="28"/>
        </w:rPr>
        <w:t xml:space="preserve"> документ;</w:t>
      </w:r>
    </w:p>
    <w:p w:rsidR="000C1551" w:rsidRDefault="000C1551" w:rsidP="008B27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B27D6">
        <w:rPr>
          <w:sz w:val="28"/>
          <w:szCs w:val="28"/>
          <w:u w:val="single"/>
        </w:rPr>
        <w:t>Администрация Советского</w:t>
      </w:r>
      <w:r w:rsidR="008B27D6" w:rsidRPr="008B27D6">
        <w:rPr>
          <w:sz w:val="28"/>
          <w:szCs w:val="28"/>
        </w:rPr>
        <w:t>____</w:t>
      </w:r>
      <w:r w:rsidR="008B27D6">
        <w:rPr>
          <w:sz w:val="28"/>
          <w:szCs w:val="28"/>
        </w:rPr>
        <w:t xml:space="preserve">_   </w:t>
      </w:r>
      <w:r w:rsidR="008B27D6">
        <w:rPr>
          <w:sz w:val="28"/>
          <w:szCs w:val="28"/>
          <w:u w:val="single"/>
        </w:rPr>
        <w:t xml:space="preserve">   муниципального района</w:t>
      </w:r>
      <w:r w:rsidR="008B27D6" w:rsidRPr="008B27D6">
        <w:rPr>
          <w:sz w:val="28"/>
          <w:szCs w:val="28"/>
        </w:rPr>
        <w:t>_______</w:t>
      </w:r>
      <w:r w:rsidR="008B27D6">
        <w:rPr>
          <w:sz w:val="28"/>
          <w:szCs w:val="28"/>
        </w:rPr>
        <w:t>_</w:t>
      </w:r>
    </w:p>
    <w:p w:rsidR="00D33ADA" w:rsidRPr="008B27D6" w:rsidRDefault="00D33ADA" w:rsidP="00D33ADA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86359">
        <w:rPr>
          <w:sz w:val="28"/>
          <w:szCs w:val="28"/>
        </w:rPr>
        <w:t>С</w:t>
      </w:r>
      <w:r w:rsidR="00A86359" w:rsidRPr="00D33ADA">
        <w:rPr>
          <w:sz w:val="28"/>
          <w:szCs w:val="28"/>
          <w:u w:val="single"/>
        </w:rPr>
        <w:t>тавропольского</w:t>
      </w:r>
      <w:r w:rsidRPr="00D33ADA">
        <w:rPr>
          <w:sz w:val="28"/>
          <w:szCs w:val="28"/>
          <w:u w:val="single"/>
        </w:rPr>
        <w:t xml:space="preserve"> края</w:t>
      </w:r>
      <w:r>
        <w:rPr>
          <w:sz w:val="28"/>
          <w:szCs w:val="28"/>
        </w:rPr>
        <w:t>________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41B3A">
        <w:rPr>
          <w:sz w:val="28"/>
          <w:szCs w:val="28"/>
        </w:rPr>
        <w:t>наименование органа,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 w:rsidRPr="00C41B3A">
        <w:rPr>
          <w:sz w:val="28"/>
          <w:szCs w:val="28"/>
        </w:rPr>
        <w:t>осуществляющего</w:t>
      </w:r>
      <w:proofErr w:type="gramEnd"/>
      <w:r w:rsidRPr="00C41B3A">
        <w:rPr>
          <w:sz w:val="28"/>
          <w:szCs w:val="28"/>
        </w:rPr>
        <w:t xml:space="preserve"> функции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C41B3A">
        <w:rPr>
          <w:sz w:val="28"/>
          <w:szCs w:val="28"/>
        </w:rPr>
        <w:t>и полномочия учредителя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учреждения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41B3A">
        <w:rPr>
          <w:sz w:val="28"/>
          <w:szCs w:val="28"/>
        </w:rPr>
        <w:t xml:space="preserve">___________ </w:t>
      </w:r>
      <w:proofErr w:type="spellStart"/>
      <w:r w:rsidRPr="00C41B3A">
        <w:rPr>
          <w:sz w:val="28"/>
          <w:szCs w:val="28"/>
        </w:rPr>
        <w:t>_</w:t>
      </w:r>
      <w:r w:rsidR="009F3AA2" w:rsidRPr="00D33ADA">
        <w:rPr>
          <w:sz w:val="28"/>
          <w:szCs w:val="28"/>
          <w:u w:val="single"/>
        </w:rPr>
        <w:t>С.Н.Воронков</w:t>
      </w:r>
      <w:proofErr w:type="spellEnd"/>
      <w:r w:rsidRPr="00C41B3A">
        <w:rPr>
          <w:sz w:val="28"/>
          <w:szCs w:val="28"/>
        </w:rPr>
        <w:t>____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41B3A">
        <w:rPr>
          <w:sz w:val="28"/>
          <w:szCs w:val="28"/>
        </w:rPr>
        <w:t>(подпись)    (расшифровка</w:t>
      </w:r>
      <w:r>
        <w:rPr>
          <w:sz w:val="28"/>
          <w:szCs w:val="28"/>
        </w:rPr>
        <w:t xml:space="preserve"> </w:t>
      </w:r>
      <w:r w:rsidRPr="00C41B3A">
        <w:rPr>
          <w:sz w:val="28"/>
          <w:szCs w:val="28"/>
        </w:rPr>
        <w:t>подписи)</w:t>
      </w:r>
    </w:p>
    <w:p w:rsidR="000C1551" w:rsidRPr="00C41B3A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C41B3A">
        <w:rPr>
          <w:sz w:val="28"/>
          <w:szCs w:val="28"/>
        </w:rPr>
        <w:t>"__" _________ 20__ г.</w:t>
      </w:r>
    </w:p>
    <w:p w:rsidR="000C1551" w:rsidRDefault="000C1551" w:rsidP="000C1551">
      <w:pPr>
        <w:pStyle w:val="ConsPlusNonformat"/>
      </w:pPr>
    </w:p>
    <w:p w:rsidR="000C1551" w:rsidRPr="00571CA9" w:rsidRDefault="000C1551" w:rsidP="000C1551">
      <w:pPr>
        <w:jc w:val="center"/>
        <w:rPr>
          <w:sz w:val="28"/>
          <w:szCs w:val="28"/>
        </w:rPr>
      </w:pPr>
      <w:r w:rsidRPr="00571CA9">
        <w:rPr>
          <w:sz w:val="28"/>
          <w:szCs w:val="28"/>
        </w:rPr>
        <w:t>СВЕДЕНИЯ</w:t>
      </w:r>
    </w:p>
    <w:p w:rsidR="000C1551" w:rsidRPr="00571CA9" w:rsidRDefault="000C1551" w:rsidP="000C1551">
      <w:pPr>
        <w:jc w:val="center"/>
        <w:rPr>
          <w:sz w:val="28"/>
          <w:szCs w:val="28"/>
        </w:rPr>
      </w:pPr>
      <w:r w:rsidRPr="00571CA9">
        <w:rPr>
          <w:sz w:val="28"/>
          <w:szCs w:val="28"/>
        </w:rPr>
        <w:t>ОБ ОПЕРАЦИЯХ С ЦЕЛЕВЫМИ СУБСИДИЯМИ, ПРЕДОСТАВЛЕННЫМИ</w:t>
      </w:r>
    </w:p>
    <w:p w:rsidR="000C1551" w:rsidRPr="00571CA9" w:rsidRDefault="000C1551" w:rsidP="000C155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571CA9">
        <w:rPr>
          <w:sz w:val="28"/>
          <w:szCs w:val="28"/>
        </w:rPr>
        <w:t xml:space="preserve"> УЧРЕЖДЕНИЮ НА 20</w:t>
      </w:r>
      <w:r w:rsidR="0015402A">
        <w:rPr>
          <w:sz w:val="28"/>
          <w:szCs w:val="28"/>
          <w:u w:val="single"/>
        </w:rPr>
        <w:t>1</w:t>
      </w:r>
      <w:r w:rsidR="00C11F95">
        <w:rPr>
          <w:sz w:val="28"/>
          <w:szCs w:val="28"/>
          <w:u w:val="single"/>
        </w:rPr>
        <w:t>6</w:t>
      </w:r>
      <w:r w:rsidRPr="00571CA9">
        <w:rPr>
          <w:sz w:val="28"/>
          <w:szCs w:val="28"/>
        </w:rPr>
        <w:t xml:space="preserve"> Г.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│    КОДЫ    │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Форма по </w:t>
      </w:r>
      <w:hyperlink r:id="rId6" w:history="1">
        <w:r w:rsidRPr="007C31A6">
          <w:t>ОКУД</w:t>
        </w:r>
      </w:hyperlink>
      <w:r>
        <w:t xml:space="preserve"> │  050101</w:t>
      </w:r>
      <w:r w:rsidR="0048143A">
        <w:t>6</w:t>
      </w:r>
      <w:r>
        <w:t xml:space="preserve">   │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Дата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от "__" ________ 20__ г.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│</w:t>
      </w:r>
    </w:p>
    <w:p w:rsidR="000C1551" w:rsidRDefault="000C1551" w:rsidP="000C1551">
      <w:pPr>
        <w:pStyle w:val="ConsPlusNonformat"/>
        <w:jc w:val="both"/>
      </w:pPr>
      <w:r>
        <w:t xml:space="preserve">Муниципальное учреждение                                     │            </w:t>
      </w:r>
      <w:proofErr w:type="spellStart"/>
      <w:r>
        <w:t>│</w:t>
      </w:r>
      <w:proofErr w:type="spellEnd"/>
    </w:p>
    <w:p w:rsidR="002764F6" w:rsidRDefault="002764F6" w:rsidP="00A65D5D">
      <w:pPr>
        <w:pStyle w:val="ConsPlusNonformat"/>
        <w:jc w:val="both"/>
      </w:pPr>
      <w:r>
        <w:t xml:space="preserve">Муниципальное учреждение </w:t>
      </w:r>
      <w:proofErr w:type="gramStart"/>
      <w:r>
        <w:t>дополнительного</w:t>
      </w:r>
      <w:proofErr w:type="gramEnd"/>
    </w:p>
    <w:p w:rsidR="002764F6" w:rsidRDefault="002764F6" w:rsidP="00A65D5D">
      <w:pPr>
        <w:pStyle w:val="ConsPlusNonformat"/>
        <w:jc w:val="both"/>
      </w:pPr>
      <w:r>
        <w:t>образования «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юношеская спортивная школа</w:t>
      </w:r>
    </w:p>
    <w:p w:rsidR="000C1551" w:rsidRDefault="002764F6" w:rsidP="00A65D5D">
      <w:pPr>
        <w:pStyle w:val="ConsPlusNonformat"/>
        <w:jc w:val="both"/>
      </w:pPr>
      <w:r>
        <w:t>по футболу г</w:t>
      </w:r>
      <w:proofErr w:type="gramStart"/>
      <w:r>
        <w:t>.З</w:t>
      </w:r>
      <w:proofErr w:type="gramEnd"/>
      <w:r>
        <w:t>еленокумска Советского района»</w:t>
      </w:r>
      <w:r w:rsidR="000C1551">
        <w:t xml:space="preserve">    </w:t>
      </w:r>
      <w:r>
        <w:t xml:space="preserve">      по ОКПО  1492997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</w:t>
      </w:r>
      <w:r w:rsidR="00D33ADA">
        <w:t>2619010382</w:t>
      </w:r>
      <w:r>
        <w:t xml:space="preserve">           Дата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ИНН/КПП </w:t>
      </w:r>
      <w:r w:rsidR="00D33ADA">
        <w:t xml:space="preserve">261901001 </w:t>
      </w:r>
      <w:r>
        <w:t xml:space="preserve">  представления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        </w:t>
      </w:r>
      <w:r w:rsidR="00D33ADA">
        <w:t xml:space="preserve">          </w:t>
      </w:r>
      <w:r>
        <w:t xml:space="preserve">     предыдущих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Сведений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Наименование бюджета     </w:t>
      </w:r>
      <w:r w:rsidR="00D33ADA">
        <w:rPr>
          <w:u w:val="single"/>
        </w:rPr>
        <w:t>бюджет</w:t>
      </w:r>
      <w:r>
        <w:t>______________</w:t>
      </w:r>
      <w:r w:rsidR="002764F6">
        <w:t xml:space="preserve"> </w:t>
      </w:r>
      <w:r>
        <w:t xml:space="preserve"> по </w:t>
      </w:r>
      <w:hyperlink r:id="rId7" w:history="1">
        <w:r w:rsidRPr="007C31A6">
          <w:t>ОКАТО</w:t>
        </w:r>
      </w:hyperlink>
      <w:r>
        <w:t xml:space="preserve"> </w:t>
      </w:r>
      <w:r w:rsidR="002764F6">
        <w:t xml:space="preserve">      7250501000</w:t>
      </w:r>
      <w:r>
        <w:t xml:space="preserve">            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Наименование органа,                                      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</w:t>
      </w:r>
      <w:r w:rsidR="00D33ADA">
        <w:t>администрация Советского</w:t>
      </w:r>
      <w:r>
        <w:t xml:space="preserve">            │            </w:t>
      </w:r>
      <w:proofErr w:type="spellStart"/>
      <w:r>
        <w:t>│</w:t>
      </w:r>
      <w:proofErr w:type="spellEnd"/>
    </w:p>
    <w:p w:rsidR="002764F6" w:rsidRDefault="000C1551" w:rsidP="000C1551">
      <w:pPr>
        <w:pStyle w:val="ConsPlusNonformat"/>
        <w:jc w:val="both"/>
      </w:pPr>
      <w:r>
        <w:t xml:space="preserve">и полномочия учредителя  </w:t>
      </w:r>
      <w:r w:rsidR="00D33ADA">
        <w:t>муниципального района</w:t>
      </w:r>
    </w:p>
    <w:p w:rsidR="000C1551" w:rsidRDefault="00D33ADA" w:rsidP="000C1551">
      <w:pPr>
        <w:pStyle w:val="ConsPlusNonformat"/>
        <w:jc w:val="both"/>
      </w:pPr>
      <w:r>
        <w:t xml:space="preserve">                                                  </w:t>
      </w:r>
      <w:r w:rsidR="002764F6">
        <w:t>Г</w:t>
      </w:r>
      <w:r w:rsidR="000C1551">
        <w:t xml:space="preserve">лава по БК│   </w:t>
      </w:r>
      <w:r w:rsidR="002764F6">
        <w:t>501</w:t>
      </w:r>
      <w:r w:rsidR="000C1551">
        <w:t xml:space="preserve">         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Наименование органа,                                      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ведение   </w:t>
      </w:r>
      <w:r w:rsidR="00D33ADA">
        <w:t>Финансовое управление</w:t>
      </w:r>
      <w:r>
        <w:t xml:space="preserve">           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лицевого счета по иным </w:t>
      </w:r>
      <w:r w:rsidR="00D33ADA">
        <w:t xml:space="preserve">  </w:t>
      </w:r>
      <w:r>
        <w:t xml:space="preserve"> </w:t>
      </w:r>
      <w:r w:rsidR="00D33ADA">
        <w:t>Советского муниципального района</w:t>
      </w:r>
      <w:r>
        <w:t xml:space="preserve">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субсидиям                  _____________________          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proofErr w:type="gramStart"/>
      <w:r>
        <w:t xml:space="preserve">Единица измерения: руб. (с точностью до второго              │            </w:t>
      </w:r>
      <w:proofErr w:type="spellStart"/>
      <w:r>
        <w:t>│</w:t>
      </w:r>
      <w:proofErr w:type="spellEnd"/>
      <w:proofErr w:type="gramEnd"/>
    </w:p>
    <w:p w:rsidR="000C1551" w:rsidRDefault="000C1551" w:rsidP="000C1551">
      <w:pPr>
        <w:pStyle w:val="ConsPlusNonformat"/>
        <w:jc w:val="both"/>
      </w:pPr>
      <w:r>
        <w:t xml:space="preserve">десятичного знака)                                   по </w:t>
      </w:r>
      <w:hyperlink r:id="rId8" w:history="1">
        <w:r w:rsidRPr="00B618BC">
          <w:t>ОКЕИ</w:t>
        </w:r>
      </w:hyperlink>
      <w:r>
        <w:t xml:space="preserve"> │  </w:t>
      </w:r>
      <w:r w:rsidR="002764F6">
        <w:t>383</w:t>
      </w:r>
      <w:r>
        <w:t xml:space="preserve">       │</w:t>
      </w:r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0C1551" w:rsidRDefault="000C1551" w:rsidP="000C1551">
      <w:pPr>
        <w:pStyle w:val="ConsPlusNonformat"/>
        <w:jc w:val="both"/>
      </w:pPr>
      <w:r>
        <w:t xml:space="preserve">    ___________________________________                      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lastRenderedPageBreak/>
        <w:t xml:space="preserve">     (наименование иностранной валюты)                по </w:t>
      </w:r>
      <w:hyperlink r:id="rId9" w:history="1">
        <w:r w:rsidRPr="00B618BC">
          <w:t>ОКВ</w:t>
        </w:r>
      </w:hyperlink>
      <w:r w:rsidRPr="00B618BC">
        <w:t xml:space="preserve"> </w:t>
      </w:r>
      <w:r>
        <w:t xml:space="preserve">│            </w:t>
      </w:r>
      <w:proofErr w:type="spellStart"/>
      <w:r>
        <w:t>│</w:t>
      </w:r>
      <w:proofErr w:type="spellEnd"/>
    </w:p>
    <w:p w:rsidR="000C1551" w:rsidRDefault="000C1551" w:rsidP="000C155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0C1551" w:rsidRDefault="000C1551" w:rsidP="000C155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tbl>
      <w:tblPr>
        <w:tblW w:w="10260" w:type="dxa"/>
        <w:tblInd w:w="-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1"/>
        <w:gridCol w:w="1276"/>
        <w:gridCol w:w="1134"/>
        <w:gridCol w:w="1417"/>
        <w:gridCol w:w="1418"/>
        <w:gridCol w:w="1701"/>
        <w:gridCol w:w="1423"/>
      </w:tblGrid>
      <w:tr w:rsidR="000C1551" w:rsidTr="00F21FD2">
        <w:trPr>
          <w:cantSplit/>
          <w:trHeight w:val="480"/>
        </w:trPr>
        <w:tc>
          <w:tcPr>
            <w:tcW w:w="189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субсидии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субсидии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КОСГУ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Разрешенный к использованию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остаток субсидии прошлых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лет на начало 20__ г.   </w:t>
            </w: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Планируемые</w:t>
            </w:r>
          </w:p>
        </w:tc>
      </w:tr>
      <w:tr w:rsidR="000C1551" w:rsidTr="00F21FD2">
        <w:trPr>
          <w:cantSplit/>
          <w:trHeight w:val="240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выплаты</w:t>
            </w:r>
          </w:p>
        </w:tc>
      </w:tr>
      <w:tr w:rsidR="000C1551" w:rsidTr="00F21FD2">
        <w:trPr>
          <w:cantSplit/>
          <w:trHeight w:val="240"/>
        </w:trPr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 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C1551" w:rsidTr="00F21FD2">
        <w:trPr>
          <w:cantSplit/>
          <w:trHeight w:val="240"/>
        </w:trPr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D33ADA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основных средств и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D33ADA" w:rsidP="005B0D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5B0D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.20.00</w:t>
            </w:r>
            <w:r w:rsidR="005B0D2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D33ADA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310.00.00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321C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A141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</w:tr>
      <w:tr w:rsidR="000C1551" w:rsidTr="00BF31C7">
        <w:trPr>
          <w:cantSplit/>
          <w:trHeight w:val="240"/>
        </w:trPr>
        <w:tc>
          <w:tcPr>
            <w:tcW w:w="571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0C1551" w:rsidP="00276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A141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51" w:rsidRDefault="00321CC5" w:rsidP="00A141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</w:tr>
    </w:tbl>
    <w:p w:rsidR="000C1551" w:rsidRDefault="000C1551" w:rsidP="000C155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1E0"/>
      </w:tblPr>
      <w:tblGrid>
        <w:gridCol w:w="4500"/>
      </w:tblGrid>
      <w:tr w:rsidR="000C1551" w:rsidTr="002764F6">
        <w:tc>
          <w:tcPr>
            <w:tcW w:w="4500" w:type="dxa"/>
          </w:tcPr>
          <w:p w:rsidR="000C1551" w:rsidRDefault="000C1551" w:rsidP="002764F6">
            <w:pPr>
              <w:pStyle w:val="ConsPlusNonformat"/>
              <w:jc w:val="both"/>
            </w:pPr>
            <w:r>
              <w:t>Отметка органа, осуществляющего ведение лицевого счета, о принятии настоящих сведений</w:t>
            </w:r>
          </w:p>
          <w:p w:rsidR="000C1551" w:rsidRDefault="000C1551" w:rsidP="002764F6">
            <w:pPr>
              <w:pStyle w:val="ConsPlusNonformat"/>
              <w:jc w:val="both"/>
            </w:pPr>
          </w:p>
          <w:p w:rsidR="000C1551" w:rsidRDefault="000C1551" w:rsidP="002764F6">
            <w:pPr>
              <w:pStyle w:val="ConsPlusNonformat"/>
              <w:jc w:val="both"/>
            </w:pPr>
            <w:r>
              <w:t xml:space="preserve">Ответственный_____________________ </w:t>
            </w:r>
          </w:p>
          <w:p w:rsidR="000C1551" w:rsidRDefault="000C1551" w:rsidP="002764F6">
            <w:pPr>
              <w:pStyle w:val="ConsPlusNonformat"/>
              <w:pBdr>
                <w:bottom w:val="single" w:sz="12" w:space="1" w:color="auto"/>
              </w:pBdr>
              <w:jc w:val="both"/>
            </w:pPr>
            <w:r>
              <w:t>исполнитель    (должность)</w:t>
            </w:r>
          </w:p>
          <w:p w:rsidR="000C1551" w:rsidRDefault="000C1551" w:rsidP="002764F6">
            <w:pPr>
              <w:pStyle w:val="ConsPlusNonformat"/>
              <w:pBdr>
                <w:bottom w:val="single" w:sz="12" w:space="1" w:color="auto"/>
              </w:pBdr>
              <w:jc w:val="both"/>
            </w:pPr>
          </w:p>
          <w:p w:rsidR="000C1551" w:rsidRDefault="000C1551" w:rsidP="002764F6">
            <w:pPr>
              <w:pStyle w:val="ConsPlusNonformat"/>
              <w:jc w:val="both"/>
            </w:pPr>
            <w:r>
              <w:t>(</w:t>
            </w:r>
            <w:proofErr w:type="spellStart"/>
            <w:r>
              <w:t>попись</w:t>
            </w:r>
            <w:proofErr w:type="spellEnd"/>
            <w:proofErr w:type="gramStart"/>
            <w:r>
              <w:t>)(</w:t>
            </w:r>
            <w:proofErr w:type="gramEnd"/>
            <w:r>
              <w:t>расшифровка подписи)(тел)</w:t>
            </w:r>
          </w:p>
          <w:p w:rsidR="000C1551" w:rsidRDefault="000C1551" w:rsidP="002764F6">
            <w:pPr>
              <w:pStyle w:val="ConsPlusNonformat"/>
              <w:jc w:val="both"/>
            </w:pPr>
            <w:r>
              <w:t xml:space="preserve"> «__»__________20___г.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67"/>
        <w:tblW w:w="0" w:type="auto"/>
        <w:tblLook w:val="01E0"/>
      </w:tblPr>
      <w:tblGrid>
        <w:gridCol w:w="567"/>
      </w:tblGrid>
      <w:tr w:rsidR="000C1551" w:rsidTr="002764F6">
        <w:tc>
          <w:tcPr>
            <w:tcW w:w="567" w:type="dxa"/>
          </w:tcPr>
          <w:p w:rsidR="000C1551" w:rsidRDefault="000C1551" w:rsidP="002764F6">
            <w:pPr>
              <w:pStyle w:val="ConsPlusNonformat"/>
              <w:jc w:val="both"/>
            </w:pPr>
          </w:p>
        </w:tc>
      </w:tr>
      <w:tr w:rsidR="000C1551" w:rsidTr="002764F6">
        <w:tc>
          <w:tcPr>
            <w:tcW w:w="567" w:type="dxa"/>
          </w:tcPr>
          <w:p w:rsidR="000C1551" w:rsidRDefault="000C1551" w:rsidP="002764F6">
            <w:pPr>
              <w:pStyle w:val="ConsPlusNonformat"/>
              <w:jc w:val="both"/>
            </w:pPr>
          </w:p>
        </w:tc>
      </w:tr>
    </w:tbl>
    <w:p w:rsidR="000C1551" w:rsidRDefault="000C1551" w:rsidP="000C1551">
      <w:pPr>
        <w:pStyle w:val="ConsPlusNonformat"/>
        <w:jc w:val="both"/>
      </w:pPr>
      <w:r>
        <w:t xml:space="preserve">                    Номер страницы </w:t>
      </w:r>
    </w:p>
    <w:p w:rsidR="000C1551" w:rsidRDefault="000C1551" w:rsidP="000C1551">
      <w:pPr>
        <w:pStyle w:val="ConsPlusNonformat"/>
        <w:jc w:val="both"/>
      </w:pPr>
      <w:r>
        <w:t xml:space="preserve">                    Всего страниц                                                                    </w:t>
      </w: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Default="000C1551" w:rsidP="000C1551">
      <w:pPr>
        <w:pStyle w:val="ConsPlusNonformat"/>
        <w:jc w:val="both"/>
      </w:pPr>
    </w:p>
    <w:p w:rsidR="000C1551" w:rsidRPr="00100B19" w:rsidRDefault="000C1551" w:rsidP="000C1551">
      <w:pPr>
        <w:pStyle w:val="ConsPlusNonformat"/>
        <w:jc w:val="both"/>
        <w:rPr>
          <w:sz w:val="18"/>
          <w:szCs w:val="18"/>
        </w:rPr>
      </w:pPr>
      <w:r>
        <w:t xml:space="preserve">Руководитель </w:t>
      </w:r>
      <w:r w:rsidRPr="001309A8">
        <w:rPr>
          <w:u w:val="single"/>
        </w:rPr>
        <w:t xml:space="preserve">_________ </w:t>
      </w:r>
      <w:proofErr w:type="spellStart"/>
      <w:r w:rsidR="00120A05">
        <w:rPr>
          <w:u w:val="single"/>
        </w:rPr>
        <w:t>С.В.Пугаев</w:t>
      </w:r>
      <w:proofErr w:type="spellEnd"/>
      <w:r>
        <w:t>________________</w:t>
      </w:r>
    </w:p>
    <w:p w:rsidR="000C1551" w:rsidRDefault="000C1551" w:rsidP="000C1551">
      <w:pPr>
        <w:pStyle w:val="ConsPlusNonformat"/>
      </w:pPr>
      <w:r>
        <w:t xml:space="preserve">             (подпись) (расшифровка подписи)</w:t>
      </w:r>
    </w:p>
    <w:p w:rsidR="000C1551" w:rsidRDefault="000C1551" w:rsidP="000C1551">
      <w:pPr>
        <w:pStyle w:val="ConsPlusNonformat"/>
      </w:pPr>
    </w:p>
    <w:p w:rsidR="000C1551" w:rsidRDefault="000C1551" w:rsidP="000C1551">
      <w:pPr>
        <w:pStyle w:val="ConsPlusNonformat"/>
      </w:pPr>
      <w:r>
        <w:t>Руководитель финансово-</w:t>
      </w:r>
    </w:p>
    <w:p w:rsidR="000C1551" w:rsidRDefault="000C1551" w:rsidP="000C1551">
      <w:pPr>
        <w:pStyle w:val="ConsPlusNonformat"/>
      </w:pPr>
      <w:r>
        <w:t xml:space="preserve">экономической службы______________________________ </w:t>
      </w:r>
    </w:p>
    <w:p w:rsidR="000C1551" w:rsidRDefault="000C1551" w:rsidP="000C1551">
      <w:pPr>
        <w:pStyle w:val="ConsPlusNonformat"/>
      </w:pPr>
      <w:r>
        <w:t xml:space="preserve">                    (подпись</w:t>
      </w:r>
      <w:proofErr w:type="gramStart"/>
      <w:r>
        <w:t>)(</w:t>
      </w:r>
      <w:proofErr w:type="gramEnd"/>
      <w:r>
        <w:t>расшифровка подписи)</w:t>
      </w:r>
    </w:p>
    <w:p w:rsidR="000C1551" w:rsidRDefault="000C1551" w:rsidP="000C1551">
      <w:pPr>
        <w:pStyle w:val="ConsPlusNonformat"/>
      </w:pPr>
      <w:r>
        <w:t>Ответственный</w:t>
      </w:r>
    </w:p>
    <w:p w:rsidR="000C1551" w:rsidRDefault="000C1551" w:rsidP="000C1551">
      <w:pPr>
        <w:pStyle w:val="ConsPlusNonformat"/>
      </w:pPr>
      <w:r>
        <w:t xml:space="preserve">исполнитель </w:t>
      </w:r>
      <w:proofErr w:type="spellStart"/>
      <w:r>
        <w:t>_</w:t>
      </w:r>
      <w:r w:rsidR="00BF31C7">
        <w:rPr>
          <w:u w:val="single"/>
        </w:rPr>
        <w:t>Главный</w:t>
      </w:r>
      <w:proofErr w:type="spellEnd"/>
      <w:r w:rsidR="00BF31C7">
        <w:rPr>
          <w:u w:val="single"/>
        </w:rPr>
        <w:t xml:space="preserve"> бухгалтер</w:t>
      </w:r>
      <w:r>
        <w:t xml:space="preserve"> _________ </w:t>
      </w:r>
      <w:proofErr w:type="spellStart"/>
      <w:r w:rsidR="00C11F95">
        <w:rPr>
          <w:u w:val="single"/>
        </w:rPr>
        <w:t>В.С.Инералова</w:t>
      </w:r>
      <w:proofErr w:type="spellEnd"/>
      <w:r>
        <w:t>__</w:t>
      </w:r>
    </w:p>
    <w:p w:rsidR="000C1551" w:rsidRDefault="000C1551" w:rsidP="000C1551">
      <w:pPr>
        <w:pStyle w:val="ConsPlusNonformat"/>
      </w:pPr>
      <w:r>
        <w:t xml:space="preserve">            </w:t>
      </w:r>
      <w:proofErr w:type="gramStart"/>
      <w:r>
        <w:t>(должность) (подпись) (расшифровка (телефон)</w:t>
      </w:r>
      <w:proofErr w:type="gramEnd"/>
    </w:p>
    <w:p w:rsidR="000C1551" w:rsidRDefault="000C1551" w:rsidP="000C1551">
      <w:pPr>
        <w:pStyle w:val="ConsPlusNonformat"/>
      </w:pPr>
      <w:r>
        <w:t xml:space="preserve">                                    подписи)</w:t>
      </w:r>
    </w:p>
    <w:p w:rsidR="000C1551" w:rsidRDefault="000C1551" w:rsidP="000C1551">
      <w:pPr>
        <w:pStyle w:val="ConsPlusNonformat"/>
      </w:pPr>
    </w:p>
    <w:p w:rsidR="000C1551" w:rsidRDefault="000C1551" w:rsidP="000C1551">
      <w:pPr>
        <w:pStyle w:val="ConsPlusNonformat"/>
      </w:pPr>
      <w:r>
        <w:t>"__" _________ 20__ г.</w:t>
      </w:r>
    </w:p>
    <w:p w:rsidR="000C1551" w:rsidRDefault="000C1551" w:rsidP="000C155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p w:rsidR="000C1551" w:rsidRDefault="000C1551" w:rsidP="000C155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p w:rsidR="000C1551" w:rsidRPr="00C41B3A" w:rsidRDefault="000C1551" w:rsidP="000C1551">
      <w:pPr>
        <w:tabs>
          <w:tab w:val="left" w:pos="1370"/>
          <w:tab w:val="left" w:pos="1493"/>
          <w:tab w:val="right" w:pos="8095"/>
        </w:tabs>
        <w:rPr>
          <w:sz w:val="22"/>
          <w:szCs w:val="22"/>
        </w:rPr>
      </w:pPr>
    </w:p>
    <w:p w:rsidR="00C32FFA" w:rsidRDefault="00C32FFA"/>
    <w:sectPr w:rsidR="00C32FFA" w:rsidSect="002764F6">
      <w:pgSz w:w="11906" w:h="16838"/>
      <w:pgMar w:top="360" w:right="566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42D"/>
    <w:multiLevelType w:val="multilevel"/>
    <w:tmpl w:val="9A10EC6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1551"/>
    <w:rsid w:val="0003591E"/>
    <w:rsid w:val="00042381"/>
    <w:rsid w:val="00087000"/>
    <w:rsid w:val="00090EE3"/>
    <w:rsid w:val="000B008F"/>
    <w:rsid w:val="000B56DD"/>
    <w:rsid w:val="000C1551"/>
    <w:rsid w:val="000F11F4"/>
    <w:rsid w:val="00117DE7"/>
    <w:rsid w:val="00120A05"/>
    <w:rsid w:val="001309A8"/>
    <w:rsid w:val="001504EA"/>
    <w:rsid w:val="0015402A"/>
    <w:rsid w:val="00156DC4"/>
    <w:rsid w:val="001944AE"/>
    <w:rsid w:val="001B2A10"/>
    <w:rsid w:val="001C2FCE"/>
    <w:rsid w:val="00204288"/>
    <w:rsid w:val="002119E3"/>
    <w:rsid w:val="00211E21"/>
    <w:rsid w:val="002206F8"/>
    <w:rsid w:val="00230C0C"/>
    <w:rsid w:val="00241139"/>
    <w:rsid w:val="00257900"/>
    <w:rsid w:val="002719C1"/>
    <w:rsid w:val="002764F6"/>
    <w:rsid w:val="002A56A9"/>
    <w:rsid w:val="002B0541"/>
    <w:rsid w:val="002D6264"/>
    <w:rsid w:val="00321CC5"/>
    <w:rsid w:val="00330D38"/>
    <w:rsid w:val="00345565"/>
    <w:rsid w:val="00360F91"/>
    <w:rsid w:val="003743C4"/>
    <w:rsid w:val="003C5EBD"/>
    <w:rsid w:val="003D00D0"/>
    <w:rsid w:val="0040522C"/>
    <w:rsid w:val="00440A0E"/>
    <w:rsid w:val="00465061"/>
    <w:rsid w:val="0048143A"/>
    <w:rsid w:val="004E06B7"/>
    <w:rsid w:val="00511848"/>
    <w:rsid w:val="00514AD0"/>
    <w:rsid w:val="00531136"/>
    <w:rsid w:val="00535D79"/>
    <w:rsid w:val="00556133"/>
    <w:rsid w:val="0058488E"/>
    <w:rsid w:val="00587338"/>
    <w:rsid w:val="005B0D2C"/>
    <w:rsid w:val="005C2BA8"/>
    <w:rsid w:val="005D1C51"/>
    <w:rsid w:val="005E0E74"/>
    <w:rsid w:val="00614886"/>
    <w:rsid w:val="006271C9"/>
    <w:rsid w:val="006300E5"/>
    <w:rsid w:val="00676866"/>
    <w:rsid w:val="006805CF"/>
    <w:rsid w:val="006848EA"/>
    <w:rsid w:val="0069192C"/>
    <w:rsid w:val="00693D91"/>
    <w:rsid w:val="006E21B7"/>
    <w:rsid w:val="00731DFB"/>
    <w:rsid w:val="00751064"/>
    <w:rsid w:val="00775150"/>
    <w:rsid w:val="007824CF"/>
    <w:rsid w:val="007824F9"/>
    <w:rsid w:val="00795AE5"/>
    <w:rsid w:val="007B31D1"/>
    <w:rsid w:val="007C5E21"/>
    <w:rsid w:val="0081579E"/>
    <w:rsid w:val="00820A3C"/>
    <w:rsid w:val="008219C9"/>
    <w:rsid w:val="00847906"/>
    <w:rsid w:val="00862815"/>
    <w:rsid w:val="008649D5"/>
    <w:rsid w:val="008913D9"/>
    <w:rsid w:val="00897EA6"/>
    <w:rsid w:val="008B2272"/>
    <w:rsid w:val="008B27D6"/>
    <w:rsid w:val="008D1437"/>
    <w:rsid w:val="008D6933"/>
    <w:rsid w:val="008F7B7A"/>
    <w:rsid w:val="00916CF3"/>
    <w:rsid w:val="009473CC"/>
    <w:rsid w:val="00955048"/>
    <w:rsid w:val="00961AEB"/>
    <w:rsid w:val="00975CC0"/>
    <w:rsid w:val="00990135"/>
    <w:rsid w:val="009A1E3C"/>
    <w:rsid w:val="009B431D"/>
    <w:rsid w:val="009C309C"/>
    <w:rsid w:val="009F3AA2"/>
    <w:rsid w:val="00A0456E"/>
    <w:rsid w:val="00A141E7"/>
    <w:rsid w:val="00A47E3B"/>
    <w:rsid w:val="00A47FD5"/>
    <w:rsid w:val="00A65D5D"/>
    <w:rsid w:val="00A86359"/>
    <w:rsid w:val="00AD4B8F"/>
    <w:rsid w:val="00AE2555"/>
    <w:rsid w:val="00B11C53"/>
    <w:rsid w:val="00B2499D"/>
    <w:rsid w:val="00B51D63"/>
    <w:rsid w:val="00B5308D"/>
    <w:rsid w:val="00B57D25"/>
    <w:rsid w:val="00B80CB5"/>
    <w:rsid w:val="00BA69FF"/>
    <w:rsid w:val="00BC023B"/>
    <w:rsid w:val="00BC259F"/>
    <w:rsid w:val="00BC6896"/>
    <w:rsid w:val="00BE7444"/>
    <w:rsid w:val="00BF31C7"/>
    <w:rsid w:val="00C0360C"/>
    <w:rsid w:val="00C11F95"/>
    <w:rsid w:val="00C32FFA"/>
    <w:rsid w:val="00C41604"/>
    <w:rsid w:val="00C745EF"/>
    <w:rsid w:val="00CC6431"/>
    <w:rsid w:val="00CF0EA3"/>
    <w:rsid w:val="00CF441A"/>
    <w:rsid w:val="00D33ADA"/>
    <w:rsid w:val="00D51051"/>
    <w:rsid w:val="00D56A20"/>
    <w:rsid w:val="00D60064"/>
    <w:rsid w:val="00D63F46"/>
    <w:rsid w:val="00D856FB"/>
    <w:rsid w:val="00D922F6"/>
    <w:rsid w:val="00DB71DC"/>
    <w:rsid w:val="00DC61BA"/>
    <w:rsid w:val="00DF2850"/>
    <w:rsid w:val="00E01427"/>
    <w:rsid w:val="00E10C38"/>
    <w:rsid w:val="00E56282"/>
    <w:rsid w:val="00E61917"/>
    <w:rsid w:val="00E74599"/>
    <w:rsid w:val="00E86ED1"/>
    <w:rsid w:val="00EC0F39"/>
    <w:rsid w:val="00F20277"/>
    <w:rsid w:val="00F21FD2"/>
    <w:rsid w:val="00F34C50"/>
    <w:rsid w:val="00F450DA"/>
    <w:rsid w:val="00F53A9B"/>
    <w:rsid w:val="00FD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0C1551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0C1551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1">
    <w:name w:val="Style21"/>
    <w:basedOn w:val="a"/>
    <w:rsid w:val="000C1551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0C1551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rsid w:val="000C1551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rsid w:val="000C15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rsid w:val="000C1551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C155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0C1551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35">
    <w:name w:val="Font Style35"/>
    <w:basedOn w:val="a0"/>
    <w:rsid w:val="000C1551"/>
    <w:rPr>
      <w:rFonts w:ascii="Times New Roman" w:hAnsi="Times New Roman" w:cs="Times New Roman"/>
      <w:sz w:val="8"/>
      <w:szCs w:val="8"/>
    </w:rPr>
  </w:style>
  <w:style w:type="paragraph" w:customStyle="1" w:styleId="Style10">
    <w:name w:val="Style10"/>
    <w:basedOn w:val="a"/>
    <w:rsid w:val="000C1551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a"/>
    <w:rsid w:val="000C155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0C1551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basedOn w:val="a0"/>
    <w:rsid w:val="000C155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6">
    <w:name w:val="Font Style36"/>
    <w:basedOn w:val="a0"/>
    <w:rsid w:val="000C155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rsid w:val="000C1551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0C15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1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3610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382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530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37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C1B53-0281-4C08-BF40-0B059B40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"ДЮСШ по футболу г. Зеленокумска"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ДЮСШ</cp:lastModifiedBy>
  <cp:revision>12</cp:revision>
  <cp:lastPrinted>2015-12-29T09:04:00Z</cp:lastPrinted>
  <dcterms:created xsi:type="dcterms:W3CDTF">2015-12-25T06:59:00Z</dcterms:created>
  <dcterms:modified xsi:type="dcterms:W3CDTF">2016-01-27T12:15:00Z</dcterms:modified>
</cp:coreProperties>
</file>